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96222" w14:textId="77777777" w:rsidR="00AF0F91" w:rsidRDefault="00AF0F91" w:rsidP="005A5870">
      <w:pPr>
        <w:pStyle w:val="Titolo"/>
        <w:rPr>
          <w:rFonts w:ascii="TimesNewRomanPS-BoldMT" w:hAnsi="TimesNewRomanPS-BoldMT"/>
          <w:color w:val="000000"/>
          <w:sz w:val="24"/>
          <w:szCs w:val="24"/>
        </w:rPr>
      </w:pPr>
      <w:r w:rsidRPr="00A56B0B">
        <w:rPr>
          <w:noProof/>
        </w:rPr>
        <w:drawing>
          <wp:inline distT="0" distB="0" distL="0" distR="0" wp14:anchorId="67E2C53B" wp14:editId="01B54EDD">
            <wp:extent cx="6115050" cy="17335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F882" w14:textId="089FAD8C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0D191E6" w14:textId="32D70DA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F34A00D" w14:textId="20ED1CB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43746EFA" w14:textId="77777777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2EF4125E" w14:textId="0CDFA948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2"/>
          <w:szCs w:val="40"/>
        </w:rPr>
      </w:pPr>
      <w:r w:rsidRPr="00AA7444">
        <w:rPr>
          <w:rFonts w:ascii="TimesNewRomanPS-BoldMT" w:hAnsi="TimesNewRomanPS-BoldMT"/>
          <w:b/>
          <w:bCs/>
          <w:color w:val="000000"/>
          <w:sz w:val="32"/>
          <w:szCs w:val="40"/>
        </w:rPr>
        <w:t>ESAME DI STATO</w:t>
      </w:r>
    </w:p>
    <w:p w14:paraId="64717EC8" w14:textId="2BF8F023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9B1EB0">
        <w:rPr>
          <w:rFonts w:ascii="TimesNewRomanPS-BoldMT" w:hAnsi="TimesNewRomanPS-BoldMT"/>
          <w:b/>
          <w:bCs/>
          <w:color w:val="000000"/>
          <w:sz w:val="30"/>
          <w:szCs w:val="36"/>
        </w:rPr>
        <w:t>A.S. 20</w:t>
      </w:r>
      <w:r w:rsidR="009B1EB0" w:rsidRPr="009B1EB0">
        <w:rPr>
          <w:rFonts w:ascii="TimesNewRomanPS-BoldMT" w:hAnsi="TimesNewRomanPS-BoldMT"/>
          <w:b/>
          <w:bCs/>
          <w:color w:val="000000"/>
          <w:sz w:val="30"/>
          <w:szCs w:val="36"/>
        </w:rPr>
        <w:t>23/24</w:t>
      </w:r>
    </w:p>
    <w:p w14:paraId="689BE04A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5C7BFE7B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7119A84D" w14:textId="3EF873B7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DOCUMENTO DEL CONSIGLIO DI CLASSE</w:t>
      </w:r>
    </w:p>
    <w:p w14:paraId="005A9686" w14:textId="1FFBE576" w:rsidR="00AF0F91" w:rsidRPr="0062031D" w:rsidRDefault="00AF0F91" w:rsidP="00AF0F91">
      <w:pPr>
        <w:jc w:val="center"/>
        <w:rPr>
          <w:rFonts w:ascii="TimesNewRomanPS-BoldMT" w:hAnsi="TimesNewRomanPS-BoldMT"/>
          <w:color w:val="000000"/>
          <w:sz w:val="28"/>
          <w:szCs w:val="32"/>
        </w:rPr>
      </w:pPr>
      <w:r w:rsidRPr="0062031D">
        <w:rPr>
          <w:rFonts w:ascii="TimesNewRomanPS-BoldMT" w:hAnsi="TimesNewRomanPS-BoldMT"/>
          <w:color w:val="000000"/>
          <w:sz w:val="28"/>
          <w:szCs w:val="32"/>
        </w:rPr>
        <w:t xml:space="preserve">(art. 10 OM </w:t>
      </w:r>
      <w:r w:rsidR="005A5870">
        <w:rPr>
          <w:rFonts w:ascii="TimesNewRomanPS-BoldMT" w:hAnsi="TimesNewRomanPS-BoldMT"/>
          <w:color w:val="000000"/>
          <w:sz w:val="28"/>
          <w:szCs w:val="32"/>
        </w:rPr>
        <w:t>55/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>202</w:t>
      </w:r>
      <w:r w:rsidR="005A5870">
        <w:rPr>
          <w:rFonts w:ascii="TimesNewRomanPS-BoldMT" w:hAnsi="TimesNewRomanPS-BoldMT"/>
          <w:color w:val="000000"/>
          <w:sz w:val="28"/>
          <w:szCs w:val="32"/>
        </w:rPr>
        <w:t>4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>)</w:t>
      </w:r>
    </w:p>
    <w:p w14:paraId="48C8A5E8" w14:textId="3FE64B70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00E8DB1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DD09994" w14:textId="77777777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05056AD" w14:textId="77777777" w:rsidR="00AF0F91" w:rsidRPr="00AA7444" w:rsidRDefault="00AF0F91" w:rsidP="00AF0F91">
      <w:pPr>
        <w:jc w:val="center"/>
        <w:rPr>
          <w:rFonts w:ascii="TimesNewRomanPSMT" w:hAnsi="TimesNewRomanPSMT"/>
          <w:color w:val="000000"/>
          <w:sz w:val="30"/>
          <w:szCs w:val="36"/>
        </w:rPr>
      </w:pPr>
      <w:r w:rsidRPr="00AA7444">
        <w:rPr>
          <w:rFonts w:ascii="TimesNewRomanPSMT" w:hAnsi="TimesNewRomanPSMT"/>
          <w:color w:val="000000"/>
          <w:sz w:val="30"/>
          <w:szCs w:val="36"/>
        </w:rPr>
        <w:t>PERCORSO FORMATIVO QUINQUENNALE</w:t>
      </w:r>
    </w:p>
    <w:p w14:paraId="7AF778E4" w14:textId="64D2515F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7388A092" w14:textId="288084AF" w:rsidR="00C36F9B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56EF1FB" w14:textId="77777777" w:rsidR="00AA7444" w:rsidRPr="0062031D" w:rsidRDefault="00AA7444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66871E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5ECCE284" w14:textId="7CEB1CA1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62031D">
        <w:rPr>
          <w:rFonts w:ascii="TimesNewRomanPSMT" w:hAnsi="TimesNewRomanPSMT"/>
          <w:color w:val="000000"/>
          <w:sz w:val="28"/>
          <w:szCs w:val="32"/>
        </w:rPr>
        <w:t xml:space="preserve">CLASSE </w:t>
      </w:r>
      <w:r w:rsidR="00F00942" w:rsidRPr="0062031D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(</w:t>
      </w:r>
      <w:r w:rsidR="005A5870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inserire</w:t>
      </w:r>
      <w:r w:rsidR="00F00942" w:rsidRPr="0062031D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)</w:t>
      </w:r>
      <w:r w:rsidRPr="0062031D">
        <w:rPr>
          <w:rFonts w:ascii="TimesNewRomanPSMT" w:hAnsi="TimesNewRomanPSMT"/>
          <w:color w:val="000000"/>
          <w:sz w:val="26"/>
          <w:szCs w:val="28"/>
        </w:rPr>
        <w:br/>
      </w:r>
    </w:p>
    <w:p w14:paraId="627048A4" w14:textId="77777777" w:rsidR="00C36F9B" w:rsidRDefault="00C36F9B" w:rsidP="00AA7AA7">
      <w:pPr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</w:rPr>
        <w:br w:type="page"/>
      </w:r>
    </w:p>
    <w:p w14:paraId="75AD273D" w14:textId="3599A589" w:rsidR="00695961" w:rsidRPr="00E8380B" w:rsidRDefault="00695961" w:rsidP="00AA7AA7">
      <w:pPr>
        <w:rPr>
          <w:rFonts w:ascii="TimesNewRomanPS-BoldMT" w:hAnsi="TimesNewRomanPS-BoldMT"/>
          <w:b/>
          <w:bCs/>
          <w:color w:val="000000"/>
          <w:sz w:val="26"/>
          <w:szCs w:val="28"/>
        </w:rPr>
      </w:pPr>
      <w:r w:rsidRPr="00F36FAB">
        <w:rPr>
          <w:rFonts w:ascii="TimesNewRomanPS-BoldMT" w:hAnsi="TimesNewRomanPS-BoldMT"/>
          <w:b/>
          <w:bCs/>
          <w:color w:val="000000"/>
          <w:sz w:val="36"/>
          <w:szCs w:val="48"/>
        </w:rPr>
        <w:lastRenderedPageBreak/>
        <w:t>Indice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473"/>
        <w:gridCol w:w="655"/>
      </w:tblGrid>
      <w:tr w:rsidR="00BF6BD0" w14:paraId="03CD3D02" w14:textId="77777777" w:rsidTr="00BF6BD0">
        <w:tc>
          <w:tcPr>
            <w:tcW w:w="8500" w:type="dxa"/>
          </w:tcPr>
          <w:p w14:paraId="75C4A0A3" w14:textId="3E5FD96B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1 - PRESENTAZIONE GENERALE</w:t>
            </w:r>
          </w:p>
        </w:tc>
        <w:tc>
          <w:tcPr>
            <w:tcW w:w="473" w:type="dxa"/>
          </w:tcPr>
          <w:p w14:paraId="671463F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3537571" w14:textId="1FE6749D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8FEA41" w14:textId="77777777" w:rsidTr="00BF6BD0">
        <w:tc>
          <w:tcPr>
            <w:tcW w:w="8500" w:type="dxa"/>
          </w:tcPr>
          <w:p w14:paraId="73AA17BE" w14:textId="041B768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1.1.Presentazione dell’istituto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73" w:type="dxa"/>
          </w:tcPr>
          <w:p w14:paraId="536AAABF" w14:textId="637C36A9" w:rsidR="00BF6BD0" w:rsidRPr="00BF6BD0" w:rsidRDefault="00BF6BD0" w:rsidP="00834EAE">
            <w:pPr>
              <w:rPr>
                <w:rFonts w:ascii="TimesNewRomanPS-BoldMT" w:hAnsi="TimesNewRomanPS-BoldMT"/>
                <w:i/>
                <w:i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F5DBFB2" w14:textId="144C6FD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BB7B539" w14:textId="77777777" w:rsidTr="00BF6BD0">
        <w:tc>
          <w:tcPr>
            <w:tcW w:w="8500" w:type="dxa"/>
          </w:tcPr>
          <w:p w14:paraId="6E1A8A3D" w14:textId="7E158F3D" w:rsidR="00BF6BD0" w:rsidRDefault="00BF6BD0" w:rsidP="00BF6BD0">
            <w:pPr>
              <w:tabs>
                <w:tab w:val="left" w:pos="3491"/>
              </w:tabs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1.2.Presentazione dell’indirizzo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ab/>
            </w:r>
          </w:p>
        </w:tc>
        <w:tc>
          <w:tcPr>
            <w:tcW w:w="473" w:type="dxa"/>
          </w:tcPr>
          <w:p w14:paraId="37B99696" w14:textId="3894DF8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B364312" w14:textId="3E254A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BFD53FE" w14:textId="77777777" w:rsidTr="00BF6BD0">
        <w:tc>
          <w:tcPr>
            <w:tcW w:w="8500" w:type="dxa"/>
          </w:tcPr>
          <w:p w14:paraId="0BE00F37" w14:textId="704F5950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LiberationSerif-Bold" w:hAnsi="LiberationSerif-Bold"/>
                <w:color w:val="000000"/>
                <w:sz w:val="24"/>
                <w:szCs w:val="24"/>
              </w:rPr>
              <w:t>1.3.Piano di studi (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secondo biennio e quinto anno/monoennio)</w:t>
            </w:r>
          </w:p>
        </w:tc>
        <w:tc>
          <w:tcPr>
            <w:tcW w:w="473" w:type="dxa"/>
          </w:tcPr>
          <w:p w14:paraId="60947E50" w14:textId="4250C96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B46116" w14:textId="65D2BC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A7798" w14:textId="77777777" w:rsidTr="00BF6BD0">
        <w:tc>
          <w:tcPr>
            <w:tcW w:w="8500" w:type="dxa"/>
          </w:tcPr>
          <w:p w14:paraId="11B02194" w14:textId="5839D2A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1.4.Presentazione della classe. Composizione della classe ed analisi della situazione iniziale e finale del percorso scolastico</w:t>
            </w:r>
          </w:p>
        </w:tc>
        <w:tc>
          <w:tcPr>
            <w:tcW w:w="473" w:type="dxa"/>
          </w:tcPr>
          <w:p w14:paraId="1CA1440E" w14:textId="304AB86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04E463" w14:textId="3BBEAA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FDAD93" w14:textId="77777777" w:rsidTr="00BF6BD0">
        <w:tc>
          <w:tcPr>
            <w:tcW w:w="8500" w:type="dxa"/>
          </w:tcPr>
          <w:p w14:paraId="1F8ABC97" w14:textId="3D54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1.5.Composizione del Consiglio di Classe e relative discipline </w:t>
            </w:r>
          </w:p>
        </w:tc>
        <w:tc>
          <w:tcPr>
            <w:tcW w:w="473" w:type="dxa"/>
          </w:tcPr>
          <w:p w14:paraId="6A20C903" w14:textId="3D910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71B371" w14:textId="71BC915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F0EE30" w14:textId="77777777" w:rsidTr="00BF6BD0">
        <w:tc>
          <w:tcPr>
            <w:tcW w:w="8500" w:type="dxa"/>
          </w:tcPr>
          <w:p w14:paraId="1AF8AABC" w14:textId="5E0B16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</w:rPr>
              <w:t xml:space="preserve">1.6.Evoluzione della composizione del Consiglio di Classe del triennio </w:t>
            </w:r>
          </w:p>
        </w:tc>
        <w:tc>
          <w:tcPr>
            <w:tcW w:w="473" w:type="dxa"/>
          </w:tcPr>
          <w:p w14:paraId="6CC82B92" w14:textId="00DE735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0BAA8F7" w14:textId="06CC75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7D9CEC5" w14:textId="77777777" w:rsidTr="00BF6BD0">
        <w:tc>
          <w:tcPr>
            <w:tcW w:w="8500" w:type="dxa"/>
          </w:tcPr>
          <w:p w14:paraId="6CEE74D6" w14:textId="25EBB00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1.7.Storia della classe a.s. 202</w:t>
            </w:r>
            <w:r w:rsidR="001233E8">
              <w:rPr>
                <w:rFonts w:ascii="TimesNewRomanPSMT" w:hAnsi="TimesNewRomanPSMT"/>
                <w:color w:val="000000"/>
                <w:sz w:val="24"/>
                <w:szCs w:val="24"/>
              </w:rPr>
              <w:t>1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-202</w:t>
            </w:r>
            <w:r w:rsidR="001233E8">
              <w:rPr>
                <w:rFonts w:ascii="TimesNewRomanPSMT" w:hAnsi="TimesNewRomanPSMT"/>
                <w:color w:val="000000"/>
                <w:sz w:val="24"/>
                <w:szCs w:val="24"/>
              </w:rPr>
              <w:t>2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3" w:type="dxa"/>
          </w:tcPr>
          <w:p w14:paraId="693BE5D7" w14:textId="70FCBD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30527F0" w14:textId="563C7AB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6E70202" w14:textId="77777777" w:rsidTr="00BF6BD0">
        <w:tc>
          <w:tcPr>
            <w:tcW w:w="8500" w:type="dxa"/>
          </w:tcPr>
          <w:p w14:paraId="13293DF0" w14:textId="6C9CF281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1.8.Quadro orario settimanale</w:t>
            </w:r>
          </w:p>
        </w:tc>
        <w:tc>
          <w:tcPr>
            <w:tcW w:w="473" w:type="dxa"/>
          </w:tcPr>
          <w:p w14:paraId="5EDD67B2" w14:textId="2AF92E9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039DD2E" w14:textId="39ED478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85593A2" w14:textId="77777777" w:rsidTr="00BF6BD0">
        <w:tc>
          <w:tcPr>
            <w:tcW w:w="8500" w:type="dxa"/>
          </w:tcPr>
          <w:p w14:paraId="10EB2512" w14:textId="7767ED7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22C1B6B3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7F9E1BB" w14:textId="6EE0023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7979DB9" w14:textId="77777777" w:rsidTr="00BF6BD0">
        <w:tc>
          <w:tcPr>
            <w:tcW w:w="8500" w:type="dxa"/>
          </w:tcPr>
          <w:p w14:paraId="3F27C2BB" w14:textId="07AF29C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2 - PROGRAMMAZIONE DIDATTICA DEL C</w:t>
            </w:r>
            <w:r w:rsidR="0004195C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ONSIGLIO</w:t>
            </w:r>
          </w:p>
        </w:tc>
        <w:tc>
          <w:tcPr>
            <w:tcW w:w="473" w:type="dxa"/>
          </w:tcPr>
          <w:p w14:paraId="6E09783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3665353" w14:textId="7C8AA5D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E774CA7" w14:textId="77777777" w:rsidTr="00BF6BD0">
        <w:tc>
          <w:tcPr>
            <w:tcW w:w="8500" w:type="dxa"/>
          </w:tcPr>
          <w:p w14:paraId="6633F259" w14:textId="22D7AB14" w:rsidR="00BF6BD0" w:rsidRPr="009F055A" w:rsidRDefault="00BF6BD0" w:rsidP="00BF6BD0">
            <w:pPr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2.1.Competenze per aree culturali</w:t>
            </w:r>
          </w:p>
        </w:tc>
        <w:tc>
          <w:tcPr>
            <w:tcW w:w="473" w:type="dxa"/>
          </w:tcPr>
          <w:p w14:paraId="7317DDD7" w14:textId="60391A8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1E522DC" w14:textId="7C55653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9A1E878" w14:textId="77777777" w:rsidTr="00BF6BD0">
        <w:tc>
          <w:tcPr>
            <w:tcW w:w="8500" w:type="dxa"/>
          </w:tcPr>
          <w:p w14:paraId="7A7F6DFC" w14:textId="388A1862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2.2.</w:t>
            </w:r>
            <w:r w:rsidR="00010AF0">
              <w:rPr>
                <w:rFonts w:ascii="TimesNewRomanPSMT" w:hAnsi="TimesNewRomanPSMT"/>
                <w:color w:val="000000"/>
                <w:sz w:val="24"/>
                <w:szCs w:val="24"/>
              </w:rPr>
              <w:t>Obiettivi specifici/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Risultati di apprendimento</w:t>
            </w:r>
          </w:p>
        </w:tc>
        <w:tc>
          <w:tcPr>
            <w:tcW w:w="473" w:type="dxa"/>
          </w:tcPr>
          <w:p w14:paraId="10ACFA96" w14:textId="09BB0F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AB59D5" w14:textId="75A687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2C83ADD" w14:textId="77777777" w:rsidTr="00BF6BD0">
        <w:tc>
          <w:tcPr>
            <w:tcW w:w="8500" w:type="dxa"/>
          </w:tcPr>
          <w:p w14:paraId="290B7822" w14:textId="58203AC2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2.3.Competenze chiave di cittadinanza</w:t>
            </w:r>
          </w:p>
        </w:tc>
        <w:tc>
          <w:tcPr>
            <w:tcW w:w="473" w:type="dxa"/>
          </w:tcPr>
          <w:p w14:paraId="02E414F1" w14:textId="685DAB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80C8146" w14:textId="571605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62404A6" w14:textId="77777777" w:rsidTr="00BF6BD0">
        <w:tc>
          <w:tcPr>
            <w:tcW w:w="8500" w:type="dxa"/>
          </w:tcPr>
          <w:p w14:paraId="5006BACA" w14:textId="1CA81CCA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2.4.Competenze specifiche di indirizzo</w:t>
            </w:r>
          </w:p>
        </w:tc>
        <w:tc>
          <w:tcPr>
            <w:tcW w:w="473" w:type="dxa"/>
          </w:tcPr>
          <w:p w14:paraId="4DA4CADB" w14:textId="6C7B73F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38C681" w14:textId="03040E4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34922E2" w14:textId="77777777" w:rsidTr="00BF6BD0">
        <w:tc>
          <w:tcPr>
            <w:tcW w:w="8500" w:type="dxa"/>
          </w:tcPr>
          <w:p w14:paraId="50FCB9E6" w14:textId="751E3DCC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2.5.Criteri e modalità di verifica e valutazione</w:t>
            </w:r>
          </w:p>
        </w:tc>
        <w:tc>
          <w:tcPr>
            <w:tcW w:w="473" w:type="dxa"/>
          </w:tcPr>
          <w:p w14:paraId="191234C8" w14:textId="571BEC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A748619" w14:textId="4607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8C377E" w14:textId="77777777" w:rsidTr="00BF6BD0">
        <w:tc>
          <w:tcPr>
            <w:tcW w:w="8500" w:type="dxa"/>
          </w:tcPr>
          <w:p w14:paraId="68254CAD" w14:textId="119E705A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2.6.Modalità di recupero e di valorizzazione delle eccellenze</w:t>
            </w:r>
          </w:p>
        </w:tc>
        <w:tc>
          <w:tcPr>
            <w:tcW w:w="473" w:type="dxa"/>
          </w:tcPr>
          <w:p w14:paraId="3D05404A" w14:textId="653A653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9FB80E1" w14:textId="6A7F9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4A010D" w14:textId="77777777" w:rsidTr="00BF6BD0">
        <w:tc>
          <w:tcPr>
            <w:tcW w:w="8500" w:type="dxa"/>
          </w:tcPr>
          <w:p w14:paraId="66BE23FB" w14:textId="44EDE7DD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2.7.Metodologie didattiche</w:t>
            </w:r>
          </w:p>
        </w:tc>
        <w:tc>
          <w:tcPr>
            <w:tcW w:w="473" w:type="dxa"/>
          </w:tcPr>
          <w:p w14:paraId="079DF49E" w14:textId="0C4AC4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7773571" w14:textId="0D8021D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A81F4D" w14:textId="77777777" w:rsidTr="00BF6BD0">
        <w:tc>
          <w:tcPr>
            <w:tcW w:w="8500" w:type="dxa"/>
          </w:tcPr>
          <w:p w14:paraId="76B9E99C" w14:textId="5DD865E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 xml:space="preserve">2.8.Strumenti, sussidi e utilizzo delle strutture e attrezzature </w:t>
            </w:r>
          </w:p>
        </w:tc>
        <w:tc>
          <w:tcPr>
            <w:tcW w:w="473" w:type="dxa"/>
          </w:tcPr>
          <w:p w14:paraId="03E75EDE" w14:textId="2B6CD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43FF5B" w14:textId="51BE12E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904DAE" w14:textId="77777777" w:rsidTr="00BF6BD0">
        <w:tc>
          <w:tcPr>
            <w:tcW w:w="8500" w:type="dxa"/>
          </w:tcPr>
          <w:p w14:paraId="06910979" w14:textId="28B301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2.9.Modalità di insegnamento di una disciplina non linguistica (DNL) con metodologia CLIL</w:t>
            </w:r>
          </w:p>
        </w:tc>
        <w:tc>
          <w:tcPr>
            <w:tcW w:w="473" w:type="dxa"/>
          </w:tcPr>
          <w:p w14:paraId="5010E9E4" w14:textId="0AB5520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252886" w14:textId="5E2F1A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213A53" w14:textId="77777777" w:rsidTr="00BF6BD0">
        <w:tc>
          <w:tcPr>
            <w:tcW w:w="8500" w:type="dxa"/>
          </w:tcPr>
          <w:p w14:paraId="0CC29590" w14:textId="2E3CBE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2.10.Indicazioni su modalità di svolgimento della programmazione in presenza e a distanza (DDI)</w:t>
            </w:r>
          </w:p>
        </w:tc>
        <w:tc>
          <w:tcPr>
            <w:tcW w:w="473" w:type="dxa"/>
          </w:tcPr>
          <w:p w14:paraId="28CDD7E3" w14:textId="6919D1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FF07E12" w14:textId="33E9BB9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688FD7" w14:textId="77777777" w:rsidTr="00BF6BD0">
        <w:tc>
          <w:tcPr>
            <w:tcW w:w="8500" w:type="dxa"/>
          </w:tcPr>
          <w:p w14:paraId="36720E68" w14:textId="13DF2AD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567B04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509F8971" w14:textId="7BDFDF0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CB58CA6" w14:textId="77777777" w:rsidTr="00BF6BD0">
        <w:tc>
          <w:tcPr>
            <w:tcW w:w="8500" w:type="dxa"/>
          </w:tcPr>
          <w:p w14:paraId="5EBE4653" w14:textId="5580EE6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 xml:space="preserve">SEZIONE 3 - </w:t>
            </w:r>
            <w:r w:rsidRPr="003225D9">
              <w:rPr>
                <w:rStyle w:val="fontstyle01"/>
                <w:b/>
                <w:bCs/>
              </w:rPr>
              <w:t xml:space="preserve">ATTIVITÀ INTEGRATIVE E </w:t>
            </w: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PERCORSI PER LE COMPETENZE TRASVERSALI E L’ORIENTAMENTO</w:t>
            </w:r>
          </w:p>
        </w:tc>
        <w:tc>
          <w:tcPr>
            <w:tcW w:w="473" w:type="dxa"/>
          </w:tcPr>
          <w:p w14:paraId="59FCF2D2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49CC16F" w14:textId="4864B19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58C74C" w14:textId="77777777" w:rsidTr="00BF6BD0">
        <w:tc>
          <w:tcPr>
            <w:tcW w:w="8500" w:type="dxa"/>
          </w:tcPr>
          <w:p w14:paraId="4437B7B5" w14:textId="0BD706E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3.1.Attività di ampliamento dell’offerta formativa</w:t>
            </w:r>
          </w:p>
        </w:tc>
        <w:tc>
          <w:tcPr>
            <w:tcW w:w="473" w:type="dxa"/>
          </w:tcPr>
          <w:p w14:paraId="06E59E43" w14:textId="436624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8F811C" w14:textId="57FC58C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9FC6A0C" w14:textId="77777777" w:rsidTr="00BF6BD0">
        <w:tc>
          <w:tcPr>
            <w:tcW w:w="8500" w:type="dxa"/>
          </w:tcPr>
          <w:p w14:paraId="006EB4D8" w14:textId="6D3E5886" w:rsidR="00BF6BD0" w:rsidRPr="003225D9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3.2.Attività e progetti attinenti a “Cittadinanza e Costituzione”</w:t>
            </w:r>
          </w:p>
        </w:tc>
        <w:tc>
          <w:tcPr>
            <w:tcW w:w="473" w:type="dxa"/>
          </w:tcPr>
          <w:p w14:paraId="2426DDB4" w14:textId="409D00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21C7D37" w14:textId="31F522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C58AEC7" w14:textId="77777777" w:rsidTr="00BF6BD0">
        <w:tc>
          <w:tcPr>
            <w:tcW w:w="8500" w:type="dxa"/>
          </w:tcPr>
          <w:p w14:paraId="6748257D" w14:textId="320678C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3.3.Attività e progetti attinenti a “Educazione civica”</w:t>
            </w:r>
          </w:p>
        </w:tc>
        <w:tc>
          <w:tcPr>
            <w:tcW w:w="473" w:type="dxa"/>
          </w:tcPr>
          <w:p w14:paraId="560DB1D1" w14:textId="622D74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D30AF8" w14:textId="02140B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BDDEE3B" w14:textId="77777777" w:rsidTr="00BF6BD0">
        <w:tc>
          <w:tcPr>
            <w:tcW w:w="8500" w:type="dxa"/>
          </w:tcPr>
          <w:p w14:paraId="22B52932" w14:textId="3D54DD1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3.4.Risultati di apprendimento insegnamento di Educazione civica </w:t>
            </w:r>
          </w:p>
        </w:tc>
        <w:tc>
          <w:tcPr>
            <w:tcW w:w="473" w:type="dxa"/>
          </w:tcPr>
          <w:p w14:paraId="43136ABE" w14:textId="04DE41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AFA355D" w14:textId="666B72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143D97" w14:textId="77777777" w:rsidTr="00BF6BD0">
        <w:tc>
          <w:tcPr>
            <w:tcW w:w="8500" w:type="dxa"/>
          </w:tcPr>
          <w:p w14:paraId="69B5B3E0" w14:textId="7BB176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Style w:val="fontstyle01"/>
              </w:rPr>
              <w:t xml:space="preserve">3.5.Prospetto delle attività dei 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Percorsi per le competenze trasversali e l’orientamento (PCTO ex ASL) del triennio</w:t>
            </w:r>
          </w:p>
        </w:tc>
        <w:tc>
          <w:tcPr>
            <w:tcW w:w="473" w:type="dxa"/>
          </w:tcPr>
          <w:p w14:paraId="2F9262D5" w14:textId="5D71C5F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AC28278" w14:textId="5AF2CC3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B679881" w14:textId="77777777" w:rsidTr="00BF6BD0">
        <w:tc>
          <w:tcPr>
            <w:tcW w:w="8500" w:type="dxa"/>
          </w:tcPr>
          <w:p w14:paraId="2C04A790" w14:textId="620B6069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3.5.1.Presentazione</w:t>
            </w:r>
          </w:p>
        </w:tc>
        <w:tc>
          <w:tcPr>
            <w:tcW w:w="473" w:type="dxa"/>
          </w:tcPr>
          <w:p w14:paraId="2617049A" w14:textId="70C585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99D1CD3" w14:textId="1DE645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D5F4A0" w14:textId="77777777" w:rsidTr="00BF6BD0">
        <w:tc>
          <w:tcPr>
            <w:tcW w:w="8500" w:type="dxa"/>
          </w:tcPr>
          <w:p w14:paraId="13DDC19F" w14:textId="697E8E42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3.5.2.Obiettivi specifici</w:t>
            </w:r>
          </w:p>
        </w:tc>
        <w:tc>
          <w:tcPr>
            <w:tcW w:w="473" w:type="dxa"/>
          </w:tcPr>
          <w:p w14:paraId="29C3435D" w14:textId="6497C7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D59B087" w14:textId="5C1842B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076E775" w14:textId="77777777" w:rsidTr="00BF6BD0">
        <w:tc>
          <w:tcPr>
            <w:tcW w:w="8500" w:type="dxa"/>
          </w:tcPr>
          <w:p w14:paraId="5F52342A" w14:textId="37246C51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3.5.3.Competenze acquisite</w:t>
            </w:r>
          </w:p>
        </w:tc>
        <w:tc>
          <w:tcPr>
            <w:tcW w:w="473" w:type="dxa"/>
          </w:tcPr>
          <w:p w14:paraId="5B012860" w14:textId="2DD1E0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FA823EB" w14:textId="42FC10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FA1F2FB" w14:textId="77777777" w:rsidTr="00BF6BD0">
        <w:tc>
          <w:tcPr>
            <w:tcW w:w="8500" w:type="dxa"/>
          </w:tcPr>
          <w:p w14:paraId="30B9F936" w14:textId="0B5C4050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3.5.4.Organi e risorse umane coinvolti</w:t>
            </w:r>
          </w:p>
        </w:tc>
        <w:tc>
          <w:tcPr>
            <w:tcW w:w="473" w:type="dxa"/>
          </w:tcPr>
          <w:p w14:paraId="2995A1EA" w14:textId="67AEA67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9A4DA7" w14:textId="5676E0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21AA68C" w14:textId="77777777" w:rsidTr="00BF6BD0">
        <w:tc>
          <w:tcPr>
            <w:tcW w:w="8500" w:type="dxa"/>
          </w:tcPr>
          <w:p w14:paraId="65C49014" w14:textId="6D1BEB37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3.5.5.Criteri e modalità di verifica e valutazione </w:t>
            </w:r>
          </w:p>
        </w:tc>
        <w:tc>
          <w:tcPr>
            <w:tcW w:w="473" w:type="dxa"/>
          </w:tcPr>
          <w:p w14:paraId="5533E6CE" w14:textId="3235BA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0D8394A" w14:textId="6C716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ADE1D3E" w14:textId="77777777" w:rsidTr="00BF6BD0">
        <w:tc>
          <w:tcPr>
            <w:tcW w:w="8500" w:type="dxa"/>
          </w:tcPr>
          <w:p w14:paraId="59ED7271" w14:textId="631B98F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3.6.Svolgimento triennale</w:t>
            </w:r>
          </w:p>
        </w:tc>
        <w:tc>
          <w:tcPr>
            <w:tcW w:w="473" w:type="dxa"/>
          </w:tcPr>
          <w:p w14:paraId="4A2AD265" w14:textId="523A668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4C4ACC" w14:textId="432A55D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8ECB1C9" w14:textId="77777777" w:rsidTr="00BF6BD0">
        <w:tc>
          <w:tcPr>
            <w:tcW w:w="8500" w:type="dxa"/>
          </w:tcPr>
          <w:p w14:paraId="0CEFF58D" w14:textId="34C8ED10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3.6.1.Terzo anno</w:t>
            </w:r>
          </w:p>
        </w:tc>
        <w:tc>
          <w:tcPr>
            <w:tcW w:w="473" w:type="dxa"/>
          </w:tcPr>
          <w:p w14:paraId="24060DF1" w14:textId="257C61D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CABE13C" w14:textId="67D651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AB6EE84" w14:textId="77777777" w:rsidTr="00BF6BD0">
        <w:tc>
          <w:tcPr>
            <w:tcW w:w="8500" w:type="dxa"/>
          </w:tcPr>
          <w:p w14:paraId="503A59A9" w14:textId="1B3B5FC6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3.6.2.Quarto anno</w:t>
            </w:r>
          </w:p>
        </w:tc>
        <w:tc>
          <w:tcPr>
            <w:tcW w:w="473" w:type="dxa"/>
          </w:tcPr>
          <w:p w14:paraId="2EAD3A44" w14:textId="2FC19D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8E7F4F" w14:textId="17518D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BD7A3F8" w14:textId="77777777" w:rsidTr="00BF6BD0">
        <w:tc>
          <w:tcPr>
            <w:tcW w:w="8500" w:type="dxa"/>
          </w:tcPr>
          <w:p w14:paraId="2711F65E" w14:textId="4FD5E40E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3.6.3.Quinto anno</w:t>
            </w:r>
          </w:p>
        </w:tc>
        <w:tc>
          <w:tcPr>
            <w:tcW w:w="473" w:type="dxa"/>
          </w:tcPr>
          <w:p w14:paraId="2E15CF11" w14:textId="31B63E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254511" w14:textId="46A11E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18E0B26" w14:textId="77777777" w:rsidTr="00BF6BD0">
        <w:tc>
          <w:tcPr>
            <w:tcW w:w="8500" w:type="dxa"/>
          </w:tcPr>
          <w:p w14:paraId="37CEF21A" w14:textId="6D5733E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6F57E72E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92A9475" w14:textId="15B58264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ED3570" w14:textId="77777777" w:rsidTr="00BF6BD0">
        <w:tc>
          <w:tcPr>
            <w:tcW w:w="8500" w:type="dxa"/>
          </w:tcPr>
          <w:p w14:paraId="493B01B7" w14:textId="7B52F32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B16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SEZIONE 4 – INDICAZIONI PERCORSO ESAME DI STATO</w:t>
            </w:r>
          </w:p>
        </w:tc>
        <w:tc>
          <w:tcPr>
            <w:tcW w:w="473" w:type="dxa"/>
          </w:tcPr>
          <w:p w14:paraId="0C89BB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7BDA198" w14:textId="1A4CBA0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290C893" w14:textId="77777777" w:rsidTr="00BF6BD0">
        <w:tc>
          <w:tcPr>
            <w:tcW w:w="8500" w:type="dxa"/>
          </w:tcPr>
          <w:p w14:paraId="5368B73B" w14:textId="540268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8B6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.Nodi concettuali caratterizzanti le diverse discipline, anche nel loro rapporto interdisciplinare</w:t>
            </w:r>
          </w:p>
        </w:tc>
        <w:tc>
          <w:tcPr>
            <w:tcW w:w="473" w:type="dxa"/>
          </w:tcPr>
          <w:p w14:paraId="0299F437" w14:textId="2E29AC7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34A4047" w14:textId="078E8BE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496F1" w14:textId="77777777" w:rsidTr="00BF6BD0">
        <w:tc>
          <w:tcPr>
            <w:tcW w:w="8500" w:type="dxa"/>
          </w:tcPr>
          <w:p w14:paraId="2B79BE41" w14:textId="32E1D215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8B6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.Indicazioni ed osservazioni sullo svolgimento delle simulazioni</w:t>
            </w:r>
          </w:p>
        </w:tc>
        <w:tc>
          <w:tcPr>
            <w:tcW w:w="473" w:type="dxa"/>
          </w:tcPr>
          <w:p w14:paraId="4B4874EA" w14:textId="0FC903C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8848E50" w14:textId="673A86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99095F" w14:textId="77777777" w:rsidTr="00BF6BD0">
        <w:tc>
          <w:tcPr>
            <w:tcW w:w="8500" w:type="dxa"/>
          </w:tcPr>
          <w:p w14:paraId="6D8895DD" w14:textId="56D9365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DA4AED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EA1E4C" w14:textId="35BA0D8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4514707" w14:textId="77777777" w:rsidTr="00BF6BD0">
        <w:tc>
          <w:tcPr>
            <w:tcW w:w="8500" w:type="dxa"/>
          </w:tcPr>
          <w:p w14:paraId="27E8BE49" w14:textId="4D91B80F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ELENCO DEI DOCENTI FIRMATARI IL DOCUMENTO DEL CONSIGLIO DI CLASSE</w:t>
            </w:r>
          </w:p>
        </w:tc>
        <w:tc>
          <w:tcPr>
            <w:tcW w:w="473" w:type="dxa"/>
          </w:tcPr>
          <w:p w14:paraId="6BE66A30" w14:textId="2DA2C0E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6D8C02D" w14:textId="71D3F83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93FFDE" w14:textId="77777777" w:rsidTr="00BF6BD0">
        <w:tc>
          <w:tcPr>
            <w:tcW w:w="8500" w:type="dxa"/>
          </w:tcPr>
          <w:p w14:paraId="54F5B61A" w14:textId="68B2DB6B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56D61B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157F662" w14:textId="0184985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255A4" w14:textId="77777777" w:rsidTr="00BF6BD0">
        <w:tc>
          <w:tcPr>
            <w:tcW w:w="8500" w:type="dxa"/>
          </w:tcPr>
          <w:p w14:paraId="24ACC2BF" w14:textId="550FFA69" w:rsidR="00BF6BD0" w:rsidRPr="00B1193E" w:rsidRDefault="00BF6BD0" w:rsidP="00834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APPENDICE</w:t>
            </w:r>
          </w:p>
        </w:tc>
        <w:tc>
          <w:tcPr>
            <w:tcW w:w="473" w:type="dxa"/>
          </w:tcPr>
          <w:p w14:paraId="080D495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2B7EC56" w14:textId="6EE5FC4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18BAA5" w14:textId="77777777" w:rsidTr="00BF6BD0">
        <w:tc>
          <w:tcPr>
            <w:tcW w:w="8500" w:type="dxa"/>
          </w:tcPr>
          <w:p w14:paraId="7DD0D119" w14:textId="6B936CC4" w:rsidR="00BF6BD0" w:rsidRPr="00B1193E" w:rsidRDefault="00BF6BD0" w:rsidP="00834EAE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Schede Sintetiche dei Programmi svolti nell’a.s. 202</w:t>
            </w:r>
            <w:r w:rsidR="00123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123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" w:type="dxa"/>
          </w:tcPr>
          <w:p w14:paraId="73EF724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EF2AE62" w14:textId="00C3D5D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8BEB0D" w14:textId="77777777" w:rsidTr="00BF6BD0">
        <w:tc>
          <w:tcPr>
            <w:tcW w:w="8500" w:type="dxa"/>
          </w:tcPr>
          <w:p w14:paraId="7A4833D4" w14:textId="77777777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40C6C97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3EF95057" w14:textId="43FFA0C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7E72E56" w14:textId="77777777" w:rsidTr="00BF6BD0">
        <w:tc>
          <w:tcPr>
            <w:tcW w:w="8500" w:type="dxa"/>
          </w:tcPr>
          <w:p w14:paraId="75A57E08" w14:textId="124407DD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Diritto</w:t>
            </w:r>
          </w:p>
        </w:tc>
        <w:tc>
          <w:tcPr>
            <w:tcW w:w="473" w:type="dxa"/>
          </w:tcPr>
          <w:p w14:paraId="2E4B0F00" w14:textId="66075F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8E0ECBE" w14:textId="252C447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2F99E46" w14:textId="77777777" w:rsidTr="00BF6BD0">
        <w:tc>
          <w:tcPr>
            <w:tcW w:w="8500" w:type="dxa"/>
          </w:tcPr>
          <w:p w14:paraId="5240F1C9" w14:textId="6901E7F7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aziendale</w:t>
            </w:r>
          </w:p>
        </w:tc>
        <w:tc>
          <w:tcPr>
            <w:tcW w:w="473" w:type="dxa"/>
          </w:tcPr>
          <w:p w14:paraId="4AFB86AF" w14:textId="43F17C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0889645" w14:textId="108B4C5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465286" w14:textId="77777777" w:rsidTr="00BF6BD0">
        <w:tc>
          <w:tcPr>
            <w:tcW w:w="8500" w:type="dxa"/>
          </w:tcPr>
          <w:p w14:paraId="56C8ADE7" w14:textId="4ECA2794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politica</w:t>
            </w:r>
          </w:p>
        </w:tc>
        <w:tc>
          <w:tcPr>
            <w:tcW w:w="473" w:type="dxa"/>
          </w:tcPr>
          <w:p w14:paraId="4F0C8261" w14:textId="223991B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BC4643C" w14:textId="2E6AB7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1D252" w14:textId="77777777" w:rsidTr="00BF6BD0">
        <w:tc>
          <w:tcPr>
            <w:tcW w:w="8500" w:type="dxa"/>
          </w:tcPr>
          <w:p w14:paraId="2DB2B5EF" w14:textId="74631F5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Filosofia</w:t>
            </w:r>
          </w:p>
        </w:tc>
        <w:tc>
          <w:tcPr>
            <w:tcW w:w="473" w:type="dxa"/>
          </w:tcPr>
          <w:p w14:paraId="511627B4" w14:textId="15984F8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BFA6718" w14:textId="2DF2A7A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221E281" w14:textId="77777777" w:rsidTr="00BF6BD0">
        <w:tc>
          <w:tcPr>
            <w:tcW w:w="8500" w:type="dxa"/>
          </w:tcPr>
          <w:p w14:paraId="7F0448FA" w14:textId="19B6669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Fisica </w:t>
            </w:r>
          </w:p>
        </w:tc>
        <w:tc>
          <w:tcPr>
            <w:tcW w:w="473" w:type="dxa"/>
          </w:tcPr>
          <w:p w14:paraId="7F261994" w14:textId="0F30E34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2708818" w14:textId="59FDF82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9BE0379" w14:textId="77777777" w:rsidTr="00BF6BD0">
        <w:tc>
          <w:tcPr>
            <w:tcW w:w="8500" w:type="dxa"/>
          </w:tcPr>
          <w:p w14:paraId="590C6DE3" w14:textId="058A467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Gestione progetto e organizzazione d’impresa </w:t>
            </w:r>
          </w:p>
        </w:tc>
        <w:tc>
          <w:tcPr>
            <w:tcW w:w="473" w:type="dxa"/>
          </w:tcPr>
          <w:p w14:paraId="4A3CEA54" w14:textId="618B51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CE0738F" w14:textId="73B037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8268724" w14:textId="77777777" w:rsidTr="00BF6BD0">
        <w:tc>
          <w:tcPr>
            <w:tcW w:w="8500" w:type="dxa"/>
          </w:tcPr>
          <w:p w14:paraId="48EC06ED" w14:textId="24BDD8A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Informatica</w:t>
            </w:r>
          </w:p>
        </w:tc>
        <w:tc>
          <w:tcPr>
            <w:tcW w:w="473" w:type="dxa"/>
          </w:tcPr>
          <w:p w14:paraId="12F55A14" w14:textId="38C8B5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1D29EE5" w14:textId="1DF6750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4799D6" w14:textId="77777777" w:rsidTr="00BF6BD0">
        <w:tc>
          <w:tcPr>
            <w:tcW w:w="8500" w:type="dxa"/>
          </w:tcPr>
          <w:p w14:paraId="767AF5FD" w14:textId="406631D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francese</w:t>
            </w:r>
          </w:p>
        </w:tc>
        <w:tc>
          <w:tcPr>
            <w:tcW w:w="473" w:type="dxa"/>
          </w:tcPr>
          <w:p w14:paraId="7110D6AD" w14:textId="06F391E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63BE185" w14:textId="698D696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CBBD36" w14:textId="77777777" w:rsidTr="00BF6BD0">
        <w:tc>
          <w:tcPr>
            <w:tcW w:w="8500" w:type="dxa"/>
          </w:tcPr>
          <w:p w14:paraId="0FD88D59" w14:textId="5928ED3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inglese</w:t>
            </w:r>
          </w:p>
        </w:tc>
        <w:tc>
          <w:tcPr>
            <w:tcW w:w="473" w:type="dxa"/>
          </w:tcPr>
          <w:p w14:paraId="19BA0FF6" w14:textId="493029B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B34E33" w14:textId="2E0891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EFE0430" w14:textId="77777777" w:rsidTr="00BF6BD0">
        <w:tc>
          <w:tcPr>
            <w:tcW w:w="8500" w:type="dxa"/>
          </w:tcPr>
          <w:p w14:paraId="3FE17B14" w14:textId="64E1D41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spagnola</w:t>
            </w:r>
          </w:p>
        </w:tc>
        <w:tc>
          <w:tcPr>
            <w:tcW w:w="473" w:type="dxa"/>
          </w:tcPr>
          <w:p w14:paraId="196C5EFF" w14:textId="57BE696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3B88DB" w14:textId="1203089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D28168E" w14:textId="77777777" w:rsidTr="00BF6BD0">
        <w:tc>
          <w:tcPr>
            <w:tcW w:w="8500" w:type="dxa"/>
          </w:tcPr>
          <w:p w14:paraId="43A2DA26" w14:textId="68DFE57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tedesca</w:t>
            </w:r>
          </w:p>
        </w:tc>
        <w:tc>
          <w:tcPr>
            <w:tcW w:w="473" w:type="dxa"/>
          </w:tcPr>
          <w:p w14:paraId="260CCB98" w14:textId="3EDDF5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997BC85" w14:textId="6D8518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85A4E0" w14:textId="77777777" w:rsidTr="00BF6BD0">
        <w:tc>
          <w:tcPr>
            <w:tcW w:w="8500" w:type="dxa"/>
          </w:tcPr>
          <w:p w14:paraId="6E36E6F1" w14:textId="1E3D79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Lingua e letteratura italiana </w:t>
            </w:r>
          </w:p>
        </w:tc>
        <w:tc>
          <w:tcPr>
            <w:tcW w:w="473" w:type="dxa"/>
          </w:tcPr>
          <w:p w14:paraId="06F67AF4" w14:textId="641EFC1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B46A71B" w14:textId="53EB5A5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1EB576C" w14:textId="77777777" w:rsidTr="00BF6BD0">
        <w:tc>
          <w:tcPr>
            <w:tcW w:w="8500" w:type="dxa"/>
          </w:tcPr>
          <w:p w14:paraId="5D195596" w14:textId="375B31FC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Lingua e letteratura latina</w:t>
            </w:r>
          </w:p>
        </w:tc>
        <w:tc>
          <w:tcPr>
            <w:tcW w:w="473" w:type="dxa"/>
          </w:tcPr>
          <w:p w14:paraId="4287047C" w14:textId="13BB10F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FF555DA" w14:textId="38D79B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3CAD3" w14:textId="77777777" w:rsidTr="00BF6BD0">
        <w:tc>
          <w:tcPr>
            <w:tcW w:w="8500" w:type="dxa"/>
          </w:tcPr>
          <w:p w14:paraId="79CA0A2E" w14:textId="409967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Matematica </w:t>
            </w:r>
          </w:p>
        </w:tc>
        <w:tc>
          <w:tcPr>
            <w:tcW w:w="473" w:type="dxa"/>
          </w:tcPr>
          <w:p w14:paraId="03A50A02" w14:textId="0A85EC0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6F577DA" w14:textId="50C3D3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BFB01" w14:textId="77777777" w:rsidTr="00BF6BD0">
        <w:tc>
          <w:tcPr>
            <w:tcW w:w="8500" w:type="dxa"/>
          </w:tcPr>
          <w:p w14:paraId="4155A38E" w14:textId="4AC13904" w:rsidR="00BF6BD0" w:rsidRPr="00B1193E" w:rsidRDefault="00BF6BD0" w:rsidP="00BF6BD0">
            <w:pPr>
              <w:rPr>
                <w:rStyle w:val="fontstyle01"/>
                <w:i/>
                <w:iCs/>
              </w:rPr>
            </w:pPr>
            <w:r w:rsidRPr="00B119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Progettazione, Costruzioni e Impianti</w:t>
            </w:r>
          </w:p>
        </w:tc>
        <w:tc>
          <w:tcPr>
            <w:tcW w:w="473" w:type="dxa"/>
          </w:tcPr>
          <w:p w14:paraId="04BC597C" w14:textId="4EBCB9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D705AE7" w14:textId="6D7D8D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7EFBF1" w14:textId="77777777" w:rsidTr="00BF6BD0">
        <w:tc>
          <w:tcPr>
            <w:tcW w:w="8500" w:type="dxa"/>
          </w:tcPr>
          <w:p w14:paraId="7C9F20F9" w14:textId="055F25E0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Religione cattolica</w:t>
            </w:r>
          </w:p>
        </w:tc>
        <w:tc>
          <w:tcPr>
            <w:tcW w:w="473" w:type="dxa"/>
          </w:tcPr>
          <w:p w14:paraId="46B96FDE" w14:textId="392F32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FC0DA2D" w14:textId="48C19D3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6C4B0" w14:textId="77777777" w:rsidTr="00BF6BD0">
        <w:tc>
          <w:tcPr>
            <w:tcW w:w="8500" w:type="dxa"/>
          </w:tcPr>
          <w:p w14:paraId="7C631F10" w14:textId="2C96F86B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Scienze motorie e sportive </w:t>
            </w:r>
          </w:p>
        </w:tc>
        <w:tc>
          <w:tcPr>
            <w:tcW w:w="473" w:type="dxa"/>
          </w:tcPr>
          <w:p w14:paraId="1546BE69" w14:textId="62C173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AB9D1B" w14:textId="5305818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0A17F46" w14:textId="77777777" w:rsidTr="00BF6BD0">
        <w:tc>
          <w:tcPr>
            <w:tcW w:w="8500" w:type="dxa"/>
          </w:tcPr>
          <w:p w14:paraId="76869B96" w14:textId="36C4DE9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naturali, chimiche e biologiche </w:t>
            </w:r>
          </w:p>
        </w:tc>
        <w:tc>
          <w:tcPr>
            <w:tcW w:w="473" w:type="dxa"/>
          </w:tcPr>
          <w:p w14:paraId="5DC4266F" w14:textId="3280B6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50BCC18" w14:textId="5603759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2A27B" w14:textId="77777777" w:rsidTr="00BF6BD0">
        <w:tc>
          <w:tcPr>
            <w:tcW w:w="8500" w:type="dxa"/>
          </w:tcPr>
          <w:p w14:paraId="33C1D308" w14:textId="399CFA4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umane </w:t>
            </w:r>
          </w:p>
        </w:tc>
        <w:tc>
          <w:tcPr>
            <w:tcW w:w="473" w:type="dxa"/>
          </w:tcPr>
          <w:p w14:paraId="1E2FBFB5" w14:textId="0EF0C9D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C99B2C" w14:textId="490349B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A35933C" w14:textId="77777777" w:rsidTr="00BF6BD0">
        <w:tc>
          <w:tcPr>
            <w:tcW w:w="8500" w:type="dxa"/>
          </w:tcPr>
          <w:p w14:paraId="6A9DF599" w14:textId="563AA6C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Sistemi e Reti </w:t>
            </w:r>
          </w:p>
        </w:tc>
        <w:tc>
          <w:tcPr>
            <w:tcW w:w="473" w:type="dxa"/>
          </w:tcPr>
          <w:p w14:paraId="5A029D34" w14:textId="467BCC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E3E784" w14:textId="28DA4E8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A8DAE5" w14:textId="77777777" w:rsidTr="00BF6BD0">
        <w:tc>
          <w:tcPr>
            <w:tcW w:w="8500" w:type="dxa"/>
          </w:tcPr>
          <w:p w14:paraId="6A2B8500" w14:textId="231CD51F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Storia </w:t>
            </w:r>
          </w:p>
        </w:tc>
        <w:tc>
          <w:tcPr>
            <w:tcW w:w="473" w:type="dxa"/>
          </w:tcPr>
          <w:p w14:paraId="4004E473" w14:textId="1662B40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29A472A" w14:textId="3155B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6A1A1" w14:textId="77777777" w:rsidTr="00BF6BD0">
        <w:tc>
          <w:tcPr>
            <w:tcW w:w="8500" w:type="dxa"/>
          </w:tcPr>
          <w:p w14:paraId="1F4BCAB5" w14:textId="2428BBEA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Storia dell'Arte</w:t>
            </w:r>
          </w:p>
        </w:tc>
        <w:tc>
          <w:tcPr>
            <w:tcW w:w="473" w:type="dxa"/>
          </w:tcPr>
          <w:p w14:paraId="67BA2B4F" w14:textId="63A07D7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9AC4CAF" w14:textId="16BCE56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30853E" w14:textId="77777777" w:rsidTr="00BF6BD0">
        <w:tc>
          <w:tcPr>
            <w:tcW w:w="8500" w:type="dxa"/>
          </w:tcPr>
          <w:p w14:paraId="66DDD36F" w14:textId="49BDB595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Tecnologie e progettazione di sistemi informatici e di telecomunicazioni </w:t>
            </w:r>
          </w:p>
        </w:tc>
        <w:tc>
          <w:tcPr>
            <w:tcW w:w="473" w:type="dxa"/>
          </w:tcPr>
          <w:p w14:paraId="1AE9B055" w14:textId="1EF9A4F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7053E36" w14:textId="6C1C76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A8F1B" w14:textId="77777777" w:rsidTr="00BF6BD0">
        <w:tc>
          <w:tcPr>
            <w:tcW w:w="8500" w:type="dxa"/>
          </w:tcPr>
          <w:p w14:paraId="0FBB9E33" w14:textId="3CD9CDE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6D5A1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B0B41D" w14:textId="121E7E0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1A302F6" w14:textId="77777777" w:rsidTr="00BF6BD0">
        <w:tc>
          <w:tcPr>
            <w:tcW w:w="8500" w:type="dxa"/>
          </w:tcPr>
          <w:p w14:paraId="6303C8F9" w14:textId="6880F10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ALLEGATI</w:t>
            </w:r>
          </w:p>
        </w:tc>
        <w:tc>
          <w:tcPr>
            <w:tcW w:w="473" w:type="dxa"/>
          </w:tcPr>
          <w:p w14:paraId="351945AD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341E2B5" w14:textId="3CA2300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64851F5" w14:textId="77777777" w:rsidTr="00BF6BD0">
        <w:tc>
          <w:tcPr>
            <w:tcW w:w="8500" w:type="dxa"/>
          </w:tcPr>
          <w:p w14:paraId="55C2C7CE" w14:textId="726B41A6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1: Programmazione del curricolo di Educazione civica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 come nell’esempio)</w:t>
            </w:r>
          </w:p>
        </w:tc>
        <w:tc>
          <w:tcPr>
            <w:tcW w:w="473" w:type="dxa"/>
          </w:tcPr>
          <w:p w14:paraId="09477C34" w14:textId="74E931D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C781848" w14:textId="2592BC1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F9C881" w14:textId="77777777" w:rsidTr="00BF6BD0">
        <w:tc>
          <w:tcPr>
            <w:tcW w:w="8500" w:type="dxa"/>
          </w:tcPr>
          <w:p w14:paraId="5AB1447C" w14:textId="3835EFCB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2: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12E9A76C" w14:textId="3129F2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D9D274E" w14:textId="16749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98004E0" w14:textId="77777777" w:rsidTr="00BF6BD0">
        <w:tc>
          <w:tcPr>
            <w:tcW w:w="8500" w:type="dxa"/>
          </w:tcPr>
          <w:p w14:paraId="29384591" w14:textId="05512F57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3: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3352B55F" w14:textId="314BD9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ED1964D" w14:textId="28C89D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2D43A6D" w14:textId="77777777" w:rsidTr="00BF6BD0">
        <w:tc>
          <w:tcPr>
            <w:tcW w:w="8500" w:type="dxa"/>
          </w:tcPr>
          <w:p w14:paraId="72530D51" w14:textId="639129F0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4: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61029B24" w14:textId="45EE821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32CC4A" w14:textId="0704DF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</w:tbl>
    <w:p w14:paraId="088E74D0" w14:textId="50E5A4A5" w:rsidR="003219F2" w:rsidRDefault="00F8314F" w:rsidP="00F8314F">
      <w:pPr>
        <w:tabs>
          <w:tab w:val="left" w:pos="2690"/>
        </w:tabs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>
        <w:rPr>
          <w:rFonts w:ascii="TimesNewRomanPSMT" w:hAnsi="TimesNewRomanPSMT"/>
          <w:b/>
          <w:bCs/>
          <w:color w:val="000000"/>
          <w:sz w:val="24"/>
          <w:szCs w:val="24"/>
        </w:rPr>
        <w:tab/>
      </w:r>
    </w:p>
    <w:p w14:paraId="43650E20" w14:textId="77777777" w:rsidR="00D00FD8" w:rsidRPr="00D00FD8" w:rsidRDefault="00D00FD8" w:rsidP="00E8380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0098CD" w14:textId="77777777" w:rsidR="00D00FD8" w:rsidRDefault="00D00FD8" w:rsidP="00E8380B">
      <w:pPr>
        <w:rPr>
          <w:rFonts w:ascii="TimesNewRomanPSMT" w:hAnsi="TimesNewRomanPSMT"/>
          <w:b/>
          <w:bCs/>
          <w:color w:val="000000"/>
          <w:sz w:val="24"/>
          <w:szCs w:val="24"/>
        </w:rPr>
      </w:pPr>
    </w:p>
    <w:p w14:paraId="4B66B880" w14:textId="3EC0D254" w:rsidR="00E8380B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823270">
        <w:rPr>
          <w:rFonts w:ascii="TimesNewRomanPS-BoldMT" w:hAnsi="TimesNewRomanPS-BoldMT"/>
          <w:b/>
          <w:bCs/>
          <w:color w:val="000000"/>
        </w:rPr>
        <w:br/>
      </w:r>
      <w:r w:rsidR="00E8380B">
        <w:rPr>
          <w:rFonts w:ascii="TimesNewRomanPSMT" w:hAnsi="TimesNewRomanPSMT"/>
          <w:b/>
          <w:bCs/>
          <w:color w:val="000000"/>
          <w:sz w:val="24"/>
          <w:szCs w:val="24"/>
        </w:rPr>
        <w:br w:type="page"/>
      </w:r>
    </w:p>
    <w:p w14:paraId="490DE93B" w14:textId="21FB93ED" w:rsidR="00095983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lastRenderedPageBreak/>
        <w:t>SEZIONE 1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PRESENTAZIONE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GENERALE</w:t>
      </w:r>
    </w:p>
    <w:p w14:paraId="63DDE696" w14:textId="77777777" w:rsidR="00F00942" w:rsidRDefault="00254874" w:rsidP="00AA7AA7">
      <w:pPr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1.1.</w:t>
      </w:r>
      <w:r w:rsidR="00095983" w:rsidRPr="00095983">
        <w:rPr>
          <w:rFonts w:ascii="TimesNewRomanPSMT" w:hAnsi="TimesNewRomanPSMT"/>
          <w:color w:val="000000"/>
          <w:sz w:val="24"/>
          <w:szCs w:val="24"/>
        </w:rPr>
        <w:t>Presentazione dell’istituto</w:t>
      </w:r>
    </w:p>
    <w:p w14:paraId="09EF9996" w14:textId="4009040A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L’Istituto di Istruzione Superiore “Guido monaco di Pomposa” di Codigoro (FE) è presente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nel territorio del Basso Ferrarese da oltre 50 anni e occupa dal 1978, anno in cui è stato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acquisito il certificato di agibilità dell’edificio, l’ampio complesso scolastico superiore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Codigoro in Viale Resistenza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3.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La progettazione educativa dell’I.I.S. “Guido monaco di Pomposa” pone al proprio centro la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persona che apprende, la didattica e il curricolo illustrando le varie iniziative di arricchimento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dei percorsi di studio e realizzando forme di collaborazione con altri soggetti ed Enti Locali.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L’azione educativa del Polo scolastico di Codigoro si innesta efficacemente all’interno dei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vari processi culturali ed economici attivati sul territorio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anche grazie alla progettazione dei PCTO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e tenta di coniugare il binomio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sviluppo attuando scelte 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valoriali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tali da favorire l’acquisizione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di competenze, conoscenze e di stili di comportamento al fine di formare i futuri cittadini</w:t>
      </w:r>
      <w:r w:rsidR="000B09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europei.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Le medie dimensioni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e la stessa struttura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dell’Istituto, con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circa 9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00 studenti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e 150 </w:t>
      </w:r>
      <w:r w:rsidR="003F2EE6">
        <w:rPr>
          <w:rFonts w:ascii="Times New Roman" w:hAnsi="Times New Roman" w:cs="Times New Roman"/>
          <w:color w:val="000000"/>
          <w:sz w:val="24"/>
          <w:szCs w:val="24"/>
        </w:rPr>
        <w:t xml:space="preserve">unità 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>tra personale docente, educativo e ATA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, favoriscono il processo di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integrazione scolastica e il benessere dei ragazzi grazie al rapporto diretto con i docenti e il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personale dell’Istituto.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Il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olo scolastico di Codigoro offre all’utenza un’ampia gamma di indirizzi di studio 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articolazioni:</w:t>
      </w:r>
    </w:p>
    <w:p w14:paraId="585FB39B" w14:textId="6E1BBC30" w:rsidR="0007763C" w:rsidRPr="0004195C" w:rsidRDefault="00F00942" w:rsidP="00B408CF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08CF">
        <w:rPr>
          <w:rFonts w:ascii="Times New Roman" w:hAnsi="Times New Roman" w:cs="Times New Roman"/>
          <w:color w:val="000000"/>
        </w:rPr>
        <w:t xml:space="preserve">l’Istituto Tecnico Tecnologico - indirizzo Informatica e Telecomunicazioni </w:t>
      </w:r>
      <w:r w:rsidR="0007763C" w:rsidRPr="00B408CF">
        <w:rPr>
          <w:rFonts w:ascii="Times New Roman" w:hAnsi="Times New Roman" w:cs="Times New Roman"/>
          <w:color w:val="000000"/>
        </w:rPr>
        <w:t>(</w:t>
      </w:r>
      <w:r w:rsidRPr="00B408CF">
        <w:rPr>
          <w:rFonts w:ascii="Times New Roman" w:hAnsi="Times New Roman" w:cs="Times New Roman"/>
          <w:color w:val="000000"/>
        </w:rPr>
        <w:t>art</w:t>
      </w:r>
      <w:r w:rsidR="0007763C" w:rsidRPr="00B408CF">
        <w:rPr>
          <w:rFonts w:ascii="Times New Roman" w:hAnsi="Times New Roman" w:cs="Times New Roman"/>
          <w:color w:val="000000"/>
        </w:rPr>
        <w:t>icol</w:t>
      </w:r>
      <w:r w:rsidRPr="00B408CF">
        <w:rPr>
          <w:rFonts w:ascii="Times New Roman" w:hAnsi="Times New Roman" w:cs="Times New Roman"/>
          <w:color w:val="000000"/>
        </w:rPr>
        <w:t>. Informatica</w:t>
      </w:r>
      <w:r w:rsidR="0007763C" w:rsidRPr="00B408CF">
        <w:rPr>
          <w:rFonts w:ascii="Times New Roman" w:hAnsi="Times New Roman" w:cs="Times New Roman"/>
          <w:color w:val="000000"/>
        </w:rPr>
        <w:t>)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Costruzioni, Ambiente e Territorio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Meccanica</w:t>
      </w:r>
      <w:r w:rsidR="0007763C" w:rsidRPr="00B408CF">
        <w:rPr>
          <w:rFonts w:ascii="Times New Roman" w:hAnsi="Times New Roman" w:cs="Times New Roman"/>
          <w:color w:val="000000"/>
        </w:rPr>
        <w:t>,</w:t>
      </w:r>
      <w:r w:rsidRPr="00B408CF">
        <w:rPr>
          <w:rFonts w:ascii="Times New Roman" w:hAnsi="Times New Roman" w:cs="Times New Roman"/>
          <w:color w:val="000000"/>
        </w:rPr>
        <w:t xml:space="preserve"> Meccatronica</w:t>
      </w:r>
      <w:r w:rsidR="0007763C" w:rsidRPr="00B408CF">
        <w:rPr>
          <w:rFonts w:ascii="Times New Roman" w:hAnsi="Times New Roman" w:cs="Times New Roman"/>
          <w:color w:val="000000"/>
        </w:rPr>
        <w:t xml:space="preserve"> ed Energia (articol. Meccanica Meccatronica)</w:t>
      </w:r>
      <w:r w:rsidRPr="00B408CF">
        <w:rPr>
          <w:rFonts w:ascii="Times New Roman" w:hAnsi="Times New Roman" w:cs="Times New Roman"/>
          <w:color w:val="000000"/>
        </w:rPr>
        <w:br/>
        <w:t>- l’Istituto Tecnico Economico - indirizzo Amministrazione Finanza e Marketing</w:t>
      </w:r>
      <w:r w:rsidRPr="00B408CF">
        <w:rPr>
          <w:rFonts w:ascii="Times New Roman" w:hAnsi="Times New Roman" w:cs="Times New Roman"/>
          <w:color w:val="000000"/>
        </w:rPr>
        <w:br/>
        <w:t>- il Liceo Scientifico</w:t>
      </w:r>
      <w:r w:rsidRPr="00B408CF">
        <w:rPr>
          <w:rFonts w:ascii="Times New Roman" w:hAnsi="Times New Roman" w:cs="Times New Roman"/>
          <w:color w:val="000000"/>
        </w:rPr>
        <w:br/>
        <w:t>- il Liceo delle Scienze Umane</w:t>
      </w:r>
      <w:r w:rsidRPr="00B408CF">
        <w:rPr>
          <w:rFonts w:ascii="Times New Roman" w:hAnsi="Times New Roman" w:cs="Times New Roman"/>
          <w:color w:val="000000"/>
        </w:rPr>
        <w:br/>
        <w:t>- il Liceo Linguistico</w:t>
      </w:r>
    </w:p>
    <w:p w14:paraId="129AE233" w14:textId="54BE571E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Le due anime, liceale e tecnica, interagiscono e si compenetrano in un progetto formativo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Istituto che, condividendo iniziative e attività, permette a tutti gli studenti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grazie alla ricca offerta formativa che beneficia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nelle attività progettuali </w:t>
      </w:r>
      <w:r w:rsidR="00D300AF">
        <w:rPr>
          <w:rFonts w:ascii="Times New Roman" w:hAnsi="Times New Roman" w:cs="Times New Roman"/>
          <w:color w:val="000000"/>
          <w:sz w:val="24"/>
          <w:szCs w:val="24"/>
        </w:rPr>
        <w:t xml:space="preserve">curriculari ed extracurriculari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>del contributo di esperti e di interlocuzioni con settori diversi</w:t>
      </w:r>
      <w:r w:rsidR="00D300AF">
        <w:rPr>
          <w:rFonts w:ascii="Times New Roman" w:hAnsi="Times New Roman" w:cs="Times New Roman"/>
          <w:color w:val="000000"/>
          <w:sz w:val="24"/>
          <w:szCs w:val="24"/>
        </w:rPr>
        <w:t xml:space="preserve"> tramite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varie 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>fonti di finanziamento e di progetti (es. progetti europei: PON FSE/FESR, regionali, ministeriali)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di ampliare le proprie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conoscenze e di sviluppare </w:t>
      </w:r>
      <w:r w:rsidR="00DD2056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una visione </w:t>
      </w:r>
      <w:r w:rsidR="00DD2056">
        <w:rPr>
          <w:rFonts w:ascii="Times New Roman" w:hAnsi="Times New Roman" w:cs="Times New Roman"/>
          <w:color w:val="000000"/>
          <w:sz w:val="24"/>
          <w:szCs w:val="24"/>
        </w:rPr>
        <w:t xml:space="preserve">quanto più ampia e completa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della realtà.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L’I.I.S. Guido monaco di Pomposa ha dato il suo contributo allo sviluppo del territorio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permettendo un aumento del livello medio di scolarizzazione, una diminuzione del tasso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abbandono scolastico e delle situazioni di disagio giovanile e la possibilità di perseguire una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 permanente (lifelong learning), costituendosi come Test Center ECDL per il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territorio del Basso Ferrarese.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 rapporti fra Scuola ed Associazioni del territorio sono sempre stati improntati ad una stretta 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fattiva collaborazione come dimostrano le innumerevoli iniziative culturali e gli incontri con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scrittori, registi e figure di spicco nell’ambito del premio letterario ‘Caput Gauri’ o degli incontri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alla Biblioteca Comunale intitolata allo scrittore ferrarese Giorgio Bassani.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L’Istituto, inoltre, collabora con le istituzioni territoriali, con l’Università degli Studi di Ferrara,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con gli Enti Locali e con il mondo del lavoro</w:t>
      </w:r>
      <w:r w:rsidR="000B09B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affinché gli studenti possano partecipare a scambi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culturali europei ed internazionali, a convegni e stage universitari o in azienda e possano essere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coinvolti in innumerevoli attività didattico formative, culturali e di orientamento.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Particolarmente significativo rimane il pluriennale rapporto con il Collegio dei Geometri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Ferrara, che consente lo sviluppo di diversi progetti volti a favorire l’acquisizione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specifiche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lastRenderedPageBreak/>
        <w:t>competenze. La fattiva collaborazione con l’ASL, l’agenzia PROMECO e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le Forze dell’Ordine permette una forte sensibilizzazione degli studenti alle questioni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carattere sociale, legale ed umanitario</w:t>
      </w:r>
      <w:r w:rsidR="003219F2" w:rsidRPr="000419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A06F3E" w14:textId="77777777" w:rsidR="00CD5B8A" w:rsidRDefault="00095983" w:rsidP="003219F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95983">
        <w:rPr>
          <w:rFonts w:ascii="TimesNewRomanPSMT" w:hAnsi="TimesNewRomanPSMT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CD5B8A">
        <w:rPr>
          <w:rFonts w:ascii="Times New Roman" w:hAnsi="Times New Roman" w:cs="Times New Roman"/>
          <w:color w:val="000000"/>
          <w:sz w:val="24"/>
          <w:szCs w:val="24"/>
        </w:rPr>
        <w:t>Presentazione dell’indirizzo</w:t>
      </w:r>
    </w:p>
    <w:p w14:paraId="06C725EA" w14:textId="03A8A196" w:rsidR="003219F2" w:rsidRPr="00CD5B8A" w:rsidRDefault="00CD5B8A" w:rsidP="003219F2">
      <w:pPr>
        <w:spacing w:after="0"/>
        <w:rPr>
          <w:rFonts w:ascii="Times New Roman" w:hAnsi="Times New Roman" w:cs="Times New Roman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823270" w:rsidRPr="00CD5B8A">
        <w:rPr>
          <w:rFonts w:ascii="Times New Roman" w:hAnsi="Times New Roman" w:cs="Times New Roman"/>
          <w:color w:val="000000"/>
        </w:rPr>
        <w:br/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1.3.Piano di studi (secondo biennio e quinto anno/monoennio)</w:t>
      </w:r>
      <w:r w:rsidR="003219F2" w:rsidRPr="00CD5B8A">
        <w:rPr>
          <w:rFonts w:ascii="Times New Roman" w:hAnsi="Times New Roman" w:cs="Times New Roman"/>
        </w:rPr>
        <w:t xml:space="preserve"> </w:t>
      </w:r>
    </w:p>
    <w:p w14:paraId="11CF996D" w14:textId="2F8B5F81" w:rsidR="003219F2" w:rsidRPr="00CD5B8A" w:rsidRDefault="00CD5B8A" w:rsidP="003219F2">
      <w:pPr>
        <w:spacing w:after="0"/>
        <w:rPr>
          <w:rFonts w:ascii="LiberationSerif-Bold" w:hAnsi="LiberationSerif-Bold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5983" w:rsidRPr="00CD5B8A">
        <w:rPr>
          <w:rFonts w:ascii="Times New Roman" w:hAnsi="Times New Roman" w:cs="Times New Roman"/>
          <w:color w:val="000000"/>
          <w:sz w:val="24"/>
          <w:szCs w:val="24"/>
        </w:rPr>
        <w:t>Presentazione della</w:t>
      </w:r>
      <w:r w:rsidR="00095983">
        <w:rPr>
          <w:rFonts w:ascii="LiberationSerif-Bold" w:hAnsi="LiberationSerif-Bold"/>
          <w:color w:val="000000"/>
          <w:sz w:val="24"/>
          <w:szCs w:val="24"/>
        </w:rPr>
        <w:t xml:space="preserve"> classe</w:t>
      </w:r>
      <w:r w:rsidR="003219F2">
        <w:rPr>
          <w:rFonts w:ascii="LiberationSerif-Bold" w:hAnsi="LiberationSerif-Bold"/>
          <w:color w:val="000000"/>
          <w:sz w:val="24"/>
          <w:szCs w:val="24"/>
        </w:rPr>
        <w:t xml:space="preserve">. </w:t>
      </w:r>
      <w:r w:rsidR="003219F2" w:rsidRPr="00CD5B8A">
        <w:rPr>
          <w:rFonts w:ascii="TimesNewRomanPS-BoldMT" w:hAnsi="TimesNewRomanPS-BoldMT"/>
          <w:color w:val="000000"/>
          <w:sz w:val="24"/>
          <w:szCs w:val="24"/>
        </w:rPr>
        <w:t>Composizione della classe ed analisi della situazione iniziale e finale del percorso scolastico</w:t>
      </w:r>
    </w:p>
    <w:p w14:paraId="0E5638B8" w14:textId="560BB245" w:rsidR="00F67E8D" w:rsidRDefault="00254874" w:rsidP="003219F2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1.5.</w:t>
      </w:r>
      <w:r w:rsidR="006934FF" w:rsidRPr="00823270">
        <w:rPr>
          <w:rFonts w:ascii="TimesNewRomanPSMT" w:hAnsi="TimesNewRomanPSMT"/>
          <w:color w:val="000000"/>
          <w:sz w:val="24"/>
          <w:szCs w:val="24"/>
        </w:rPr>
        <w:t xml:space="preserve">Composizione del Consiglio di Classe e relative discipline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A7D99" w14:paraId="46951D81" w14:textId="29436D89" w:rsidTr="008348A8">
        <w:tc>
          <w:tcPr>
            <w:tcW w:w="4814" w:type="dxa"/>
          </w:tcPr>
          <w:p w14:paraId="6C2E4836" w14:textId="6F093390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  <w:r w:rsidR="008B6BE0">
              <w:rPr>
                <w:rStyle w:val="Rimandonotaapidipagina"/>
                <w:rFonts w:ascii="TimesNewRomanPSMT" w:hAnsi="TimesNewRomanPSMT"/>
                <w:i/>
                <w:iCs/>
                <w:color w:val="000000"/>
              </w:rPr>
              <w:footnoteReference w:id="1"/>
            </w:r>
          </w:p>
        </w:tc>
        <w:tc>
          <w:tcPr>
            <w:tcW w:w="4814" w:type="dxa"/>
          </w:tcPr>
          <w:p w14:paraId="1ACDE149" w14:textId="2EFE5A29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</w:tr>
      <w:tr w:rsidR="007A7D99" w14:paraId="4AC877BA" w14:textId="6748700E" w:rsidTr="008348A8">
        <w:tc>
          <w:tcPr>
            <w:tcW w:w="4814" w:type="dxa"/>
          </w:tcPr>
          <w:p w14:paraId="5ED920B4" w14:textId="7147DD0B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4814" w:type="dxa"/>
          </w:tcPr>
          <w:p w14:paraId="60FFAE50" w14:textId="6ED5A4BE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</w:tr>
      <w:tr w:rsidR="007A7D99" w14:paraId="01FC0E8E" w14:textId="4BCF1C1D" w:rsidTr="008348A8">
        <w:tc>
          <w:tcPr>
            <w:tcW w:w="4814" w:type="dxa"/>
          </w:tcPr>
          <w:p w14:paraId="602B8E39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814" w:type="dxa"/>
          </w:tcPr>
          <w:p w14:paraId="63765156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38B6494" w14:textId="77777777" w:rsidR="003219F2" w:rsidRDefault="003219F2" w:rsidP="00AA7AA7">
      <w:pPr>
        <w:rPr>
          <w:rStyle w:val="fontstyle01"/>
        </w:rPr>
      </w:pPr>
    </w:p>
    <w:p w14:paraId="4ECFB6DC" w14:textId="0A6A8560" w:rsidR="002768AC" w:rsidRDefault="00254874" w:rsidP="00AA7AA7">
      <w:pPr>
        <w:rPr>
          <w:rStyle w:val="fontstyle01"/>
        </w:rPr>
      </w:pPr>
      <w:r>
        <w:rPr>
          <w:rStyle w:val="fontstyle01"/>
        </w:rPr>
        <w:t>1.6.</w:t>
      </w:r>
      <w:r w:rsidR="00F722AA">
        <w:rPr>
          <w:rStyle w:val="fontstyle01"/>
        </w:rPr>
        <w:t xml:space="preserve">Evoluzione della composizione del Consiglio di Classe del triennio </w:t>
      </w:r>
    </w:p>
    <w:tbl>
      <w:tblPr>
        <w:tblStyle w:val="Grigliatabella"/>
        <w:tblW w:w="9688" w:type="dxa"/>
        <w:tblLook w:val="04A0" w:firstRow="1" w:lastRow="0" w:firstColumn="1" w:lastColumn="0" w:noHBand="0" w:noVBand="1"/>
      </w:tblPr>
      <w:tblGrid>
        <w:gridCol w:w="1560"/>
        <w:gridCol w:w="1784"/>
        <w:gridCol w:w="1300"/>
        <w:gridCol w:w="1300"/>
        <w:gridCol w:w="1283"/>
        <w:gridCol w:w="17"/>
        <w:gridCol w:w="1259"/>
        <w:gridCol w:w="8"/>
        <w:gridCol w:w="1177"/>
      </w:tblGrid>
      <w:tr w:rsidR="0004195C" w14:paraId="020C2715" w14:textId="77777777" w:rsidTr="0004195C"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03053C1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  <w:tcBorders>
              <w:top w:val="nil"/>
              <w:left w:val="nil"/>
            </w:tcBorders>
          </w:tcPr>
          <w:p w14:paraId="390A0993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2BA26E04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</w:tcPr>
          <w:p w14:paraId="6A3F6E2D" w14:textId="2F5D5C15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3" w:type="dxa"/>
          </w:tcPr>
          <w:p w14:paraId="1577388F" w14:textId="4B8FE48A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4" w:type="dxa"/>
            <w:gridSpan w:val="3"/>
          </w:tcPr>
          <w:p w14:paraId="19C191DB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177" w:type="dxa"/>
          </w:tcPr>
          <w:p w14:paraId="7FFF5927" w14:textId="15FC65F6" w:rsidR="0004195C" w:rsidRDefault="0004195C" w:rsidP="00C60754">
            <w:pPr>
              <w:jc w:val="center"/>
              <w:rPr>
                <w:color w:val="000000"/>
              </w:rPr>
            </w:pPr>
          </w:p>
        </w:tc>
      </w:tr>
      <w:tr w:rsidR="0004195C" w14:paraId="266B6612" w14:textId="4AC2F265" w:rsidTr="0004195C">
        <w:tc>
          <w:tcPr>
            <w:tcW w:w="1560" w:type="dxa"/>
          </w:tcPr>
          <w:p w14:paraId="57D4C53A" w14:textId="3E2F01F8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isciplina</w:t>
            </w:r>
            <w:r w:rsidR="00D068B0">
              <w:rPr>
                <w:rStyle w:val="Rimandonotaapidipagina"/>
                <w:rFonts w:ascii="TimesNewRomanPSMT" w:hAnsi="TimesNewRomanPSMT"/>
                <w:i/>
                <w:iCs/>
                <w:color w:val="000000"/>
              </w:rPr>
              <w:footnoteReference w:id="2"/>
            </w:r>
          </w:p>
        </w:tc>
        <w:tc>
          <w:tcPr>
            <w:tcW w:w="1784" w:type="dxa"/>
          </w:tcPr>
          <w:p w14:paraId="189F2C2C" w14:textId="1B6F91C6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ocente</w:t>
            </w:r>
            <w:r>
              <w:rPr>
                <w:i/>
                <w:iCs/>
              </w:rPr>
              <w:t xml:space="preserve"> quinto anno/monoennio</w:t>
            </w:r>
          </w:p>
        </w:tc>
        <w:tc>
          <w:tcPr>
            <w:tcW w:w="1300" w:type="dxa"/>
          </w:tcPr>
          <w:p w14:paraId="2D949660" w14:textId="1F95368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</w:tcPr>
          <w:p w14:paraId="31181BCF" w14:textId="3A58F92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gridSpan w:val="2"/>
          </w:tcPr>
          <w:p w14:paraId="57D1CB26" w14:textId="1E72B1B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59" w:type="dxa"/>
          </w:tcPr>
          <w:p w14:paraId="284F258F" w14:textId="54E3C32D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85" w:type="dxa"/>
            <w:gridSpan w:val="2"/>
          </w:tcPr>
          <w:p w14:paraId="33D9F8BD" w14:textId="40C3710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4195C" w14:paraId="3C6C642A" w14:textId="4C2841A7" w:rsidTr="0004195C">
        <w:tc>
          <w:tcPr>
            <w:tcW w:w="1560" w:type="dxa"/>
          </w:tcPr>
          <w:p w14:paraId="01377E49" w14:textId="5DB42E92" w:rsidR="0004195C" w:rsidRDefault="0004195C" w:rsidP="00AA7AA7">
            <w:pPr>
              <w:rPr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1784" w:type="dxa"/>
          </w:tcPr>
          <w:p w14:paraId="48F45D68" w14:textId="4EB912A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Rossi</w:t>
            </w:r>
          </w:p>
        </w:tc>
        <w:tc>
          <w:tcPr>
            <w:tcW w:w="1300" w:type="dxa"/>
          </w:tcPr>
          <w:p w14:paraId="6587EE36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5C02A5" w14:textId="3859BBD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5E92AFBA" w14:textId="04EFB0BD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59" w:type="dxa"/>
          </w:tcPr>
          <w:p w14:paraId="391197EC" w14:textId="025EC76C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185" w:type="dxa"/>
            <w:gridSpan w:val="2"/>
          </w:tcPr>
          <w:p w14:paraId="3F6B7916" w14:textId="150214B4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57BABF76" w14:textId="19111D88" w:rsidTr="0004195C">
        <w:tc>
          <w:tcPr>
            <w:tcW w:w="1560" w:type="dxa"/>
          </w:tcPr>
          <w:p w14:paraId="254B60D2" w14:textId="23D35AB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atematica</w:t>
            </w:r>
          </w:p>
        </w:tc>
        <w:tc>
          <w:tcPr>
            <w:tcW w:w="1784" w:type="dxa"/>
          </w:tcPr>
          <w:p w14:paraId="57CE2FA8" w14:textId="01E1FCB6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Bianchi</w:t>
            </w:r>
          </w:p>
        </w:tc>
        <w:tc>
          <w:tcPr>
            <w:tcW w:w="1300" w:type="dxa"/>
          </w:tcPr>
          <w:p w14:paraId="341A8C38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CCB92C" w14:textId="2ACA75EB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14BAA78E" w14:textId="36DE78CA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17BF6737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gridSpan w:val="2"/>
          </w:tcPr>
          <w:p w14:paraId="40A6AA65" w14:textId="7E4D1113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45EC86E9" w14:textId="77777777" w:rsidTr="0004195C">
        <w:tc>
          <w:tcPr>
            <w:tcW w:w="1560" w:type="dxa"/>
          </w:tcPr>
          <w:p w14:paraId="768690EF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</w:tcPr>
          <w:p w14:paraId="23730C20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0AEC200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64833EC8" w14:textId="7981FDA2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6DD3F02A" w14:textId="3BE89404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259" w:type="dxa"/>
          </w:tcPr>
          <w:p w14:paraId="76B15E7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0D81C197" w14:textId="77777777" w:rsidR="0004195C" w:rsidRDefault="0004195C" w:rsidP="00AA7AA7">
            <w:pPr>
              <w:rPr>
                <w:color w:val="000000"/>
              </w:rPr>
            </w:pPr>
          </w:p>
        </w:tc>
      </w:tr>
    </w:tbl>
    <w:p w14:paraId="21CBEC72" w14:textId="77777777" w:rsidR="00C36F9B" w:rsidRDefault="00C36F9B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</w:p>
    <w:p w14:paraId="1151224F" w14:textId="3473341B" w:rsidR="00202CDD" w:rsidRDefault="00823270" w:rsidP="00254874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2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PROGRAMMAZIONE DIDATTICA DEL C</w:t>
      </w:r>
      <w:r w:rsidR="0004195C">
        <w:rPr>
          <w:rFonts w:ascii="TimesNewRomanPSMT" w:hAnsi="TimesNewRomanPSMT"/>
          <w:b/>
          <w:bCs/>
          <w:color w:val="000000"/>
          <w:sz w:val="24"/>
          <w:szCs w:val="24"/>
        </w:rPr>
        <w:t>ONSIGLIO DI CLASSE</w:t>
      </w:r>
      <w:r w:rsidRPr="00695961">
        <w:rPr>
          <w:rFonts w:ascii="TimesNewRomanPSMT" w:hAnsi="TimesNewRomanPSMT"/>
          <w:b/>
          <w:bCs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2.1.</w:t>
      </w:r>
      <w:r w:rsidRPr="00823270">
        <w:rPr>
          <w:rFonts w:ascii="TimesNewRomanPSMT" w:hAnsi="TimesNewRomanPSMT"/>
          <w:color w:val="000000"/>
          <w:sz w:val="24"/>
          <w:szCs w:val="24"/>
        </w:rPr>
        <w:t>Competenze per aree culturali</w:t>
      </w:r>
    </w:p>
    <w:p w14:paraId="1841AA1F" w14:textId="5D0E555B" w:rsidR="007A7D99" w:rsidRDefault="00CD5B8A" w:rsidP="00254874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2.2.</w:t>
      </w:r>
      <w:r w:rsidR="00010AF0" w:rsidRPr="00010AF0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010AF0">
        <w:rPr>
          <w:rFonts w:ascii="TimesNewRomanPSMT" w:hAnsi="TimesNewRomanPSMT"/>
          <w:color w:val="000000"/>
          <w:sz w:val="24"/>
          <w:szCs w:val="24"/>
        </w:rPr>
        <w:t>Obiettivi specifici/</w:t>
      </w:r>
      <w:r w:rsidR="00010AF0" w:rsidRPr="009F055A">
        <w:rPr>
          <w:rFonts w:ascii="TimesNewRomanPSMT" w:hAnsi="TimesNewRomanPSMT"/>
          <w:color w:val="000000"/>
          <w:sz w:val="24"/>
          <w:szCs w:val="24"/>
        </w:rPr>
        <w:t>Risultati di apprendimento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2.3.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 chiave di cittadinanza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2.4.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 specifiche di indirizzo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2.5.</w:t>
      </w:r>
      <w:r w:rsidR="006A0693">
        <w:rPr>
          <w:rStyle w:val="fontstyle01"/>
        </w:rPr>
        <w:t>Criteri e modalità di verifica e valutazione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2.6.</w:t>
      </w:r>
      <w:r w:rsidR="006A0693">
        <w:rPr>
          <w:rStyle w:val="fontstyle01"/>
        </w:rPr>
        <w:t xml:space="preserve">Modalità di recupero e di valorizzazione delle eccellenze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2.7.</w:t>
      </w:r>
      <w:r w:rsidR="006A0693">
        <w:rPr>
          <w:rStyle w:val="fontstyle01"/>
        </w:rPr>
        <w:t xml:space="preserve">Metodologie didattiche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2.8.</w:t>
      </w:r>
      <w:r w:rsidR="006A0693">
        <w:rPr>
          <w:rStyle w:val="fontstyle01"/>
        </w:rPr>
        <w:t xml:space="preserve">Strumenti, sussidi e utilizzo delle strutture e attrezzature </w:t>
      </w:r>
    </w:p>
    <w:p w14:paraId="2D4D668F" w14:textId="6D24F703" w:rsidR="007A7D99" w:rsidRDefault="00CD5B8A" w:rsidP="00695961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2.9.</w:t>
      </w:r>
      <w:r w:rsidR="007A7D99">
        <w:rPr>
          <w:rStyle w:val="fontstyle01"/>
        </w:rPr>
        <w:t>Modalità di insegnamento di una disciplina non linguistica (DNL) con metodologia CLIL</w:t>
      </w:r>
    </w:p>
    <w:p w14:paraId="278ED696" w14:textId="33624583" w:rsidR="003219F2" w:rsidRDefault="00CD5B8A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2.10.</w:t>
      </w:r>
      <w:r w:rsidR="00C36F9B">
        <w:rPr>
          <w:rStyle w:val="fontstyle01"/>
        </w:rPr>
        <w:t>Indicazioni su modalità di svolgimento della p</w:t>
      </w:r>
      <w:r w:rsidR="007A7D99">
        <w:rPr>
          <w:rStyle w:val="fontstyle01"/>
        </w:rPr>
        <w:t>rogrammazione in presenza e a distanza</w:t>
      </w:r>
      <w:r w:rsidR="00C36F9B">
        <w:rPr>
          <w:rStyle w:val="fontstyle01"/>
        </w:rPr>
        <w:t xml:space="preserve"> (DDI)</w:t>
      </w:r>
      <w:r w:rsidR="006A0693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039AFEEA" w14:textId="059E5E28" w:rsidR="009E3D0D" w:rsidRPr="00695961" w:rsidRDefault="006934FF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lastRenderedPageBreak/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3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="009E3D0D" w:rsidRPr="00695961">
        <w:rPr>
          <w:rStyle w:val="fontstyle01"/>
          <w:b/>
          <w:bCs/>
        </w:rPr>
        <w:t xml:space="preserve">ATTIVITÀ INTEGRATIVE E 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PERCORSI PER LE COMPETENZE TRASVERSALI E L</w:t>
      </w:r>
      <w:r w:rsidR="001D76A2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’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ORIENTAMENTO</w:t>
      </w:r>
    </w:p>
    <w:p w14:paraId="78F43DA6" w14:textId="5C117D11" w:rsidR="00C97D47" w:rsidRDefault="00202CDD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3.1.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Attività di ampliamento dell’offerta formativa</w:t>
      </w:r>
      <w:r w:rsidR="00823270" w:rsidRPr="00823270">
        <w:rPr>
          <w:rFonts w:ascii="TimesNewRomanPSMT" w:hAnsi="TimesNewRomanPSMT"/>
          <w:color w:val="000000"/>
        </w:rPr>
        <w:br/>
      </w:r>
      <w:r w:rsidR="00CD5B8A"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CD5B8A" w:rsidRPr="00CD5B8A">
        <w:rPr>
          <w:rFonts w:ascii="Times New Roman" w:hAnsi="Times New Roman" w:cs="Times New Roman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>3.2.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 xml:space="preserve">ttività e progetti attinenti a “Cittadinanza e Costituzione” </w:t>
      </w:r>
    </w:p>
    <w:p w14:paraId="4CEDFCD8" w14:textId="25F7E426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3.3.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>ttività e progetti attinenti a “</w:t>
      </w:r>
      <w:r w:rsidR="00C97D47">
        <w:rPr>
          <w:rFonts w:ascii="TimesNewRomanPSMT" w:hAnsi="TimesNewRomanPSMT"/>
          <w:color w:val="000000"/>
          <w:sz w:val="24"/>
          <w:szCs w:val="24"/>
        </w:rPr>
        <w:t>Educazione civica”</w:t>
      </w:r>
    </w:p>
    <w:p w14:paraId="6109C7E7" w14:textId="31F839A8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3.4.</w:t>
      </w:r>
      <w:r w:rsidR="00C97D47">
        <w:rPr>
          <w:rFonts w:ascii="TimesNewRomanPSMT" w:hAnsi="TimesNewRomanPSMT"/>
          <w:color w:val="000000"/>
          <w:sz w:val="24"/>
          <w:szCs w:val="24"/>
        </w:rPr>
        <w:t xml:space="preserve">Risultati di apprendimento insegnamento di Educazione civica </w:t>
      </w:r>
    </w:p>
    <w:p w14:paraId="036E5DD3" w14:textId="1AC8B02F" w:rsidR="009E3D0D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Style w:val="fontstyle01"/>
        </w:rPr>
        <w:t>3.5.</w:t>
      </w:r>
      <w:r w:rsidR="009E3D0D">
        <w:rPr>
          <w:rStyle w:val="fontstyle01"/>
        </w:rPr>
        <w:t xml:space="preserve">Prospetto delle attività dei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Percorsi per le competenze trasversali e l’orientamento (</w:t>
      </w:r>
      <w:r w:rsidR="009E3D0D">
        <w:rPr>
          <w:rFonts w:ascii="TimesNewRomanPSMT" w:hAnsi="TimesNewRomanPSMT"/>
          <w:color w:val="000000"/>
          <w:sz w:val="24"/>
          <w:szCs w:val="24"/>
        </w:rPr>
        <w:t xml:space="preserve">PCTO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 xml:space="preserve">ex ASL) </w:t>
      </w:r>
      <w:r w:rsidR="009E3D0D">
        <w:rPr>
          <w:rFonts w:ascii="TimesNewRomanPSMT" w:hAnsi="TimesNewRomanPSMT"/>
          <w:color w:val="000000"/>
          <w:sz w:val="24"/>
          <w:szCs w:val="24"/>
        </w:rPr>
        <w:t>del triennio</w:t>
      </w:r>
    </w:p>
    <w:p w14:paraId="78D644C5" w14:textId="2DA4A6A6" w:rsidR="003C71BF" w:rsidRDefault="00202CDD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1.</w:t>
      </w:r>
      <w:r w:rsidR="003C71BF">
        <w:rPr>
          <w:rFonts w:ascii="TimesNewRomanPSMT" w:hAnsi="TimesNewRomanPSMT"/>
          <w:color w:val="000000"/>
          <w:sz w:val="24"/>
          <w:szCs w:val="24"/>
        </w:rPr>
        <w:t>Presentazione</w:t>
      </w:r>
    </w:p>
    <w:p w14:paraId="59D07B2B" w14:textId="201BBFDC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2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Obiettivi specifici</w:t>
      </w:r>
    </w:p>
    <w:p w14:paraId="5FC6F8CC" w14:textId="639C2B05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3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Competenze acquisite</w:t>
      </w:r>
    </w:p>
    <w:p w14:paraId="2731362F" w14:textId="792B3F52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4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Organi e risorse umane coinvolti</w:t>
      </w:r>
    </w:p>
    <w:p w14:paraId="5F3606B1" w14:textId="456AE120" w:rsidR="00C97D47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23264">
        <w:rPr>
          <w:rFonts w:ascii="TimesNewRomanPSMT" w:hAnsi="TimesNewRomanPSMT"/>
          <w:color w:val="000000"/>
          <w:sz w:val="24"/>
          <w:szCs w:val="24"/>
        </w:rPr>
        <w:t>3.5.5.</w:t>
      </w:r>
      <w:r w:rsidR="00023264" w:rsidRPr="00823270">
        <w:rPr>
          <w:rFonts w:ascii="TimesNewRomanPSMT" w:hAnsi="TimesNewRomanPSMT"/>
          <w:color w:val="000000"/>
          <w:sz w:val="24"/>
          <w:szCs w:val="24"/>
        </w:rPr>
        <w:t xml:space="preserve">Criteri e modalità di verifica e valutazione </w:t>
      </w:r>
      <w:r w:rsidR="00023264" w:rsidRPr="00823270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C97D47">
        <w:rPr>
          <w:rFonts w:ascii="TimesNewRomanPSMT" w:hAnsi="TimesNewRomanPSMT"/>
          <w:color w:val="000000"/>
          <w:sz w:val="24"/>
          <w:szCs w:val="24"/>
        </w:rPr>
        <w:t>Svolgimento triennale</w:t>
      </w:r>
    </w:p>
    <w:p w14:paraId="3ABA86F1" w14:textId="1D6CBDEF" w:rsidR="009E3D0D" w:rsidRDefault="000E5B20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>
        <w:rPr>
          <w:rFonts w:ascii="TimesNewRomanPSMT" w:hAnsi="TimesNewRomanPSMT"/>
          <w:color w:val="000000"/>
          <w:sz w:val="24"/>
          <w:szCs w:val="24"/>
        </w:rPr>
        <w:t>.1.</w:t>
      </w:r>
      <w:r w:rsidR="009E3D0D">
        <w:rPr>
          <w:rFonts w:ascii="TimesNewRomanPSMT" w:hAnsi="TimesNewRomanPSMT"/>
          <w:color w:val="000000"/>
          <w:sz w:val="24"/>
          <w:szCs w:val="24"/>
        </w:rPr>
        <w:t>Terzo anno</w:t>
      </w:r>
    </w:p>
    <w:p w14:paraId="1499EA0A" w14:textId="304B58CD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023264">
        <w:rPr>
          <w:rFonts w:ascii="TimesNewRomanPSMT" w:hAnsi="TimesNewRomanPSMT"/>
          <w:color w:val="000000"/>
          <w:sz w:val="24"/>
          <w:szCs w:val="24"/>
        </w:rPr>
        <w:t>2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Quarto anno</w:t>
      </w:r>
    </w:p>
    <w:p w14:paraId="08F46533" w14:textId="559A7196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023264">
        <w:rPr>
          <w:rFonts w:ascii="TimesNewRomanPSMT" w:hAnsi="TimesNewRomanPSMT"/>
          <w:color w:val="000000"/>
          <w:sz w:val="24"/>
          <w:szCs w:val="24"/>
        </w:rPr>
        <w:t>3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Quinto anno</w:t>
      </w:r>
    </w:p>
    <w:p w14:paraId="3DD10C40" w14:textId="77777777" w:rsidR="00CD5B8A" w:rsidRDefault="00CD5B8A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D454B8F" w14:textId="3F33B5C5" w:rsidR="007A7D99" w:rsidRPr="006373DF" w:rsidRDefault="007A7D99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0"/>
          <w:szCs w:val="20"/>
        </w:rPr>
        <w:t>4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>–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INDICAZIONI PERCORSO </w:t>
      </w: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>ESAME DI STATO</w:t>
      </w:r>
    </w:p>
    <w:p w14:paraId="574BBFD8" w14:textId="05C27C26" w:rsidR="008725AB" w:rsidRPr="00D37B52" w:rsidRDefault="000E5B20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51A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37B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725AB" w:rsidRPr="00D37B52">
        <w:rPr>
          <w:rFonts w:ascii="Times New Roman" w:hAnsi="Times New Roman" w:cs="Times New Roman"/>
          <w:color w:val="000000"/>
          <w:sz w:val="24"/>
          <w:szCs w:val="24"/>
        </w:rPr>
        <w:t>Nodi concettuali caratterizzanti le diverse discipline, anche nel loro rapporto interdisciplinare</w:t>
      </w:r>
    </w:p>
    <w:p w14:paraId="41A42C6A" w14:textId="4C373AFD" w:rsidR="00C97D47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51A0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97D47" w:rsidRPr="00D37B52">
        <w:rPr>
          <w:rFonts w:ascii="Times New Roman" w:hAnsi="Times New Roman" w:cs="Times New Roman"/>
          <w:color w:val="000000"/>
          <w:sz w:val="24"/>
          <w:szCs w:val="24"/>
        </w:rPr>
        <w:t>Indicazioni ed osservazioni sullo svolgimento delle simulazioni</w:t>
      </w:r>
    </w:p>
    <w:p w14:paraId="06FF0775" w14:textId="77777777" w:rsidR="00CD5B8A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</w:p>
    <w:p w14:paraId="42BF1E31" w14:textId="636FC709" w:rsidR="008725AB" w:rsidRDefault="00823270" w:rsidP="000E5B20">
      <w:pPr>
        <w:spacing w:after="0"/>
        <w:rPr>
          <w:rFonts w:ascii="TimesNewRomanPSMT" w:hAnsi="TimesNewRomanPSMT"/>
          <w:color w:val="000000"/>
          <w:sz w:val="20"/>
          <w:szCs w:val="20"/>
        </w:rPr>
      </w:pPr>
      <w:r w:rsidRPr="00823270">
        <w:rPr>
          <w:rFonts w:ascii="TimesNewRomanPSMT" w:hAnsi="TimesNewRomanPSMT"/>
          <w:color w:val="000000"/>
          <w:sz w:val="20"/>
          <w:szCs w:val="20"/>
        </w:rPr>
        <w:t xml:space="preserve">ELENCO DEI DOCENTI FIRMATARI </w:t>
      </w:r>
      <w:r w:rsidR="00951A01">
        <w:rPr>
          <w:rFonts w:ascii="TimesNewRomanPSMT" w:hAnsi="TimesNewRomanPSMT"/>
          <w:color w:val="000000"/>
          <w:sz w:val="20"/>
          <w:szCs w:val="20"/>
        </w:rPr>
        <w:t>DE</w:t>
      </w:r>
      <w:r w:rsidRPr="00823270">
        <w:rPr>
          <w:rFonts w:ascii="TimesNewRomanPSMT" w:hAnsi="TimesNewRomanPSMT"/>
          <w:color w:val="000000"/>
          <w:sz w:val="20"/>
          <w:szCs w:val="20"/>
        </w:rPr>
        <w:t>L DOCUMENTO DEL CONSIGLIO DI CLASSE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972"/>
        <w:gridCol w:w="2126"/>
        <w:gridCol w:w="4536"/>
      </w:tblGrid>
      <w:tr w:rsidR="008725AB" w14:paraId="270D8F62" w14:textId="7043892B" w:rsidTr="008725AB">
        <w:tc>
          <w:tcPr>
            <w:tcW w:w="2972" w:type="dxa"/>
          </w:tcPr>
          <w:p w14:paraId="7294D866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</w:p>
        </w:tc>
        <w:tc>
          <w:tcPr>
            <w:tcW w:w="2126" w:type="dxa"/>
          </w:tcPr>
          <w:p w14:paraId="533EB0B2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  <w:tc>
          <w:tcPr>
            <w:tcW w:w="4536" w:type="dxa"/>
          </w:tcPr>
          <w:p w14:paraId="69F21926" w14:textId="391FBF9B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>
              <w:rPr>
                <w:rFonts w:ascii="TimesNewRomanPSMT" w:hAnsi="TimesNewRomanPSMT"/>
                <w:i/>
                <w:iCs/>
                <w:color w:val="000000"/>
              </w:rPr>
              <w:t>Firma</w:t>
            </w:r>
          </w:p>
        </w:tc>
      </w:tr>
      <w:tr w:rsidR="008725AB" w14:paraId="1D505771" w14:textId="07BBC19E" w:rsidTr="008725AB">
        <w:tc>
          <w:tcPr>
            <w:tcW w:w="2972" w:type="dxa"/>
          </w:tcPr>
          <w:p w14:paraId="4E425999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2126" w:type="dxa"/>
          </w:tcPr>
          <w:p w14:paraId="627428DB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  <w:tc>
          <w:tcPr>
            <w:tcW w:w="4536" w:type="dxa"/>
          </w:tcPr>
          <w:p w14:paraId="48FF72B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  <w:tr w:rsidR="008725AB" w14:paraId="685A9E1F" w14:textId="0AE07F52" w:rsidTr="008725AB">
        <w:tc>
          <w:tcPr>
            <w:tcW w:w="2972" w:type="dxa"/>
          </w:tcPr>
          <w:p w14:paraId="2E37438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126" w:type="dxa"/>
          </w:tcPr>
          <w:p w14:paraId="19262B5F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536" w:type="dxa"/>
          </w:tcPr>
          <w:p w14:paraId="6181200A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61F8743" w14:textId="77777777" w:rsidR="008725AB" w:rsidRDefault="008725AB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158C28D6" w14:textId="3D075922" w:rsidR="00D2162A" w:rsidRDefault="00D2162A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6D8FB8F2" w14:textId="77777777" w:rsidR="00D958EB" w:rsidRPr="00834EAE" w:rsidRDefault="00D958EB" w:rsidP="00374EC1">
      <w:pPr>
        <w:rPr>
          <w:rFonts w:ascii="TimesNewRomanPSMT" w:hAnsi="TimesNewRomanPSMT"/>
          <w:color w:val="000000"/>
          <w:sz w:val="24"/>
          <w:szCs w:val="24"/>
        </w:rPr>
      </w:pPr>
      <w:r w:rsidRPr="003A223F">
        <w:rPr>
          <w:rFonts w:ascii="TimesNewRomanPSMT" w:hAnsi="TimesNewRomanPSMT"/>
          <w:b/>
          <w:bCs/>
          <w:color w:val="000000"/>
          <w:sz w:val="24"/>
          <w:szCs w:val="24"/>
        </w:rPr>
        <w:t>APPENDICE</w:t>
      </w:r>
    </w:p>
    <w:p w14:paraId="3DB70CD5" w14:textId="7D88FAD4" w:rsidR="00D958EB" w:rsidRPr="00834EAE" w:rsidRDefault="00D958EB" w:rsidP="00374EC1">
      <w:pPr>
        <w:rPr>
          <w:rFonts w:ascii="TimesNewRomanPS-ItalicMT" w:hAnsi="TimesNewRomanPS-ItalicMT"/>
          <w:i/>
          <w:iCs/>
          <w:color w:val="000000"/>
          <w:sz w:val="24"/>
          <w:szCs w:val="24"/>
        </w:rPr>
      </w:pPr>
      <w:r w:rsidRPr="00C97D47">
        <w:rPr>
          <w:rFonts w:ascii="TimesNewRomanPSMT" w:hAnsi="TimesNewRomanPSMT"/>
          <w:color w:val="000000"/>
          <w:sz w:val="24"/>
          <w:szCs w:val="24"/>
        </w:rPr>
        <w:t xml:space="preserve">Schede Sintetiche dei Programmi svolti nell’a.s. 2020/2021 </w:t>
      </w:r>
    </w:p>
    <w:p w14:paraId="2AA4449B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</w:rPr>
        <w:t>Diritto</w:t>
      </w:r>
    </w:p>
    <w:p w14:paraId="7AE8B8B6" w14:textId="00CDC8DB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aziendale</w:t>
      </w:r>
    </w:p>
    <w:p w14:paraId="4D03061E" w14:textId="719F399F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politica</w:t>
      </w:r>
    </w:p>
    <w:p w14:paraId="080E8B3D" w14:textId="04726E3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lastRenderedPageBreak/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Filosofia</w:t>
      </w:r>
    </w:p>
    <w:p w14:paraId="31004A93" w14:textId="34FB171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Fisica </w:t>
      </w:r>
    </w:p>
    <w:p w14:paraId="7339B1B5" w14:textId="1FB272E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Gestione progetto e organizzazione d’impresa </w:t>
      </w:r>
    </w:p>
    <w:p w14:paraId="07635176" w14:textId="1BEFBB3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Informatica</w:t>
      </w:r>
    </w:p>
    <w:p w14:paraId="0838D424" w14:textId="56ED69D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francese</w:t>
      </w:r>
    </w:p>
    <w:p w14:paraId="072F2C5E" w14:textId="6D0266E5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inglese</w:t>
      </w:r>
    </w:p>
    <w:p w14:paraId="37C5C9F9" w14:textId="103260D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spagnola</w:t>
      </w:r>
    </w:p>
    <w:p w14:paraId="39E2154C" w14:textId="77B9150E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tedesca</w:t>
      </w:r>
    </w:p>
    <w:p w14:paraId="3157D529" w14:textId="12699FD7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Lingua e letteratura italiana </w:t>
      </w:r>
    </w:p>
    <w:p w14:paraId="1199437D" w14:textId="7925C85A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Lingua e letteratura latina</w:t>
      </w:r>
    </w:p>
    <w:p w14:paraId="3FBED1BA" w14:textId="39842F5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Matematica </w:t>
      </w:r>
    </w:p>
    <w:p w14:paraId="168092B5" w14:textId="1F17EB67" w:rsidR="00D958EB" w:rsidRPr="00CD5B8A" w:rsidRDefault="00CD5B8A" w:rsidP="00CD5B8A">
      <w:pPr>
        <w:spacing w:after="0"/>
        <w:rPr>
          <w:rStyle w:val="fontstyle01"/>
          <w:i/>
          <w:iCs/>
          <w:sz w:val="22"/>
          <w:szCs w:val="22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</w:rPr>
        <w:t>Progettazione, Costruzioni e Impianti</w:t>
      </w:r>
    </w:p>
    <w:p w14:paraId="5D88DDD4" w14:textId="73AE920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Religione cattolica</w:t>
      </w:r>
    </w:p>
    <w:p w14:paraId="66B2F112" w14:textId="0B24041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Scienze motorie e sportive </w:t>
      </w:r>
    </w:p>
    <w:p w14:paraId="79D71E52" w14:textId="7FBC893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naturali, chimiche e biologiche </w:t>
      </w:r>
    </w:p>
    <w:p w14:paraId="4CB32760" w14:textId="7EE9E889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umane </w:t>
      </w:r>
    </w:p>
    <w:p w14:paraId="0FFA63D2" w14:textId="6E8AC7E1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Sistemi e Reti </w:t>
      </w:r>
    </w:p>
    <w:p w14:paraId="13D42FE1" w14:textId="5D22E32B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Storia </w:t>
      </w:r>
    </w:p>
    <w:p w14:paraId="4E3D943E" w14:textId="1E71E02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Storia dell'Arte</w:t>
      </w:r>
    </w:p>
    <w:p w14:paraId="2B6CEFA2" w14:textId="11B0475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Tecnologie e progettazione di sistemi informatici e di telecomunicazioni </w:t>
      </w:r>
    </w:p>
    <w:p w14:paraId="0D31DCEA" w14:textId="32AD263A" w:rsidR="00D958EB" w:rsidRPr="00F82EA9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CF4C64A" w14:textId="47067FEA" w:rsidR="00D958EB" w:rsidRPr="00F82EA9" w:rsidRDefault="00D958EB" w:rsidP="00374EC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2E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ALLEGATI</w:t>
      </w:r>
      <w:r w:rsidR="001F2EC7">
        <w:rPr>
          <w:rStyle w:val="Rimandonotaapidipagina"/>
          <w:rFonts w:ascii="Times New Roman" w:hAnsi="Times New Roman" w:cs="Times New Roman"/>
          <w:b/>
          <w:bCs/>
          <w:color w:val="000000"/>
          <w:sz w:val="24"/>
          <w:szCs w:val="24"/>
        </w:rPr>
        <w:footnoteReference w:id="3"/>
      </w:r>
    </w:p>
    <w:p w14:paraId="6567D115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1: Programmazione del curricolo di Educazione civica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ACD086A" w14:textId="522A7EC1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2: </w:t>
      </w:r>
      <w:r w:rsidR="00951A01">
        <w:rPr>
          <w:rFonts w:ascii="Times New Roman" w:hAnsi="Times New Roman" w:cs="Times New Roman"/>
          <w:color w:val="000000"/>
        </w:rPr>
        <w:t>Piano didattico personalizzato</w:t>
      </w:r>
      <w:r w:rsidR="00951A01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D4F651E" w14:textId="44A03EEF" w:rsidR="00951A01" w:rsidRPr="00CD5B8A" w:rsidRDefault="00D958EB" w:rsidP="00951A01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3: </w:t>
      </w:r>
      <w:r w:rsidR="00951A01">
        <w:rPr>
          <w:rFonts w:ascii="Times New Roman" w:hAnsi="Times New Roman" w:cs="Times New Roman"/>
          <w:color w:val="000000"/>
        </w:rPr>
        <w:t xml:space="preserve">Piano educativo individualizzato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D6F184F" w14:textId="529B3D2D" w:rsidR="00D958EB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4: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</w:p>
    <w:p w14:paraId="26E3EC2A" w14:textId="16EB43A0" w:rsidR="0056010E" w:rsidRDefault="0056010E" w:rsidP="0056010E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</w:t>
      </w:r>
      <w:r>
        <w:rPr>
          <w:rFonts w:ascii="Times New Roman" w:hAnsi="Times New Roman" w:cs="Times New Roman"/>
          <w:color w:val="000000"/>
        </w:rPr>
        <w:t>5</w:t>
      </w:r>
      <w:r w:rsidRPr="00CD5B8A">
        <w:rPr>
          <w:rFonts w:ascii="Times New Roman" w:hAnsi="Times New Roman" w:cs="Times New Roman"/>
          <w:color w:val="000000"/>
        </w:rPr>
        <w:t xml:space="preserve">: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14:paraId="0519F929" w14:textId="77777777" w:rsidR="0056010E" w:rsidRPr="00CD5B8A" w:rsidRDefault="0056010E" w:rsidP="00CD5B8A">
      <w:pPr>
        <w:spacing w:after="0"/>
        <w:rPr>
          <w:rFonts w:ascii="Times New Roman" w:hAnsi="Times New Roman" w:cs="Times New Roman"/>
          <w:color w:val="000000"/>
        </w:rPr>
      </w:pPr>
    </w:p>
    <w:p w14:paraId="5B2E71DA" w14:textId="77777777" w:rsidR="00C97D47" w:rsidRPr="006373DF" w:rsidRDefault="00C97D47" w:rsidP="00D2162A">
      <w:pPr>
        <w:rPr>
          <w:rFonts w:ascii="TimesNewRomanPSMT" w:hAnsi="TimesNewRomanPSMT"/>
          <w:i/>
          <w:iCs/>
          <w:color w:val="000000"/>
          <w:sz w:val="20"/>
          <w:szCs w:val="20"/>
        </w:rPr>
      </w:pPr>
    </w:p>
    <w:sectPr w:rsidR="00C97D47" w:rsidRPr="006373DF" w:rsidSect="00E016F9">
      <w:headerReference w:type="default" r:id="rId9"/>
      <w:footerReference w:type="default" r:id="rId10"/>
      <w:pgSz w:w="11906" w:h="16838"/>
      <w:pgMar w:top="709" w:right="1134" w:bottom="851" w:left="1134" w:header="568" w:footer="4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3B05" w14:textId="77777777" w:rsidR="00E016F9" w:rsidRDefault="00E016F9" w:rsidP="0027613C">
      <w:pPr>
        <w:spacing w:after="0" w:line="240" w:lineRule="auto"/>
      </w:pPr>
      <w:r>
        <w:separator/>
      </w:r>
    </w:p>
  </w:endnote>
  <w:endnote w:type="continuationSeparator" w:id="0">
    <w:p w14:paraId="0BC87F05" w14:textId="77777777" w:rsidR="00E016F9" w:rsidRDefault="00E016F9" w:rsidP="002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LiberationSerif-Bold">
    <w:altName w:val="Cambria"/>
    <w:panose1 w:val="00000000000000000000"/>
    <w:charset w:val="00"/>
    <w:family w:val="roman"/>
    <w:notTrueType/>
    <w:pitch w:val="default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967198254"/>
      <w:docPartObj>
        <w:docPartGallery w:val="Page Numbers (Bottom of Page)"/>
        <w:docPartUnique/>
      </w:docPartObj>
    </w:sdtPr>
    <w:sdtContent>
      <w:p w14:paraId="60860F5F" w14:textId="6A9A58B6" w:rsidR="008725AB" w:rsidRPr="00247F5C" w:rsidRDefault="0056010E" w:rsidP="0056010E">
        <w:pPr>
          <w:pStyle w:val="Pidipagina"/>
          <w:jc w:val="right"/>
          <w:rPr>
            <w:sz w:val="16"/>
            <w:szCs w:val="16"/>
          </w:rPr>
        </w:pPr>
        <w:r w:rsidRPr="0056010E">
          <w:rPr>
            <w:sz w:val="16"/>
            <w:szCs w:val="16"/>
          </w:rPr>
          <w:t xml:space="preserve">Pag. </w:t>
        </w:r>
        <w:r w:rsidRPr="0056010E">
          <w:rPr>
            <w:b/>
            <w:bCs/>
            <w:sz w:val="16"/>
            <w:szCs w:val="16"/>
          </w:rPr>
          <w:fldChar w:fldCharType="begin"/>
        </w:r>
        <w:r w:rsidRPr="0056010E">
          <w:rPr>
            <w:b/>
            <w:bCs/>
            <w:sz w:val="16"/>
            <w:szCs w:val="16"/>
          </w:rPr>
          <w:instrText>PAGE  \* Arabic  \* MERGEFORMAT</w:instrText>
        </w:r>
        <w:r w:rsidRPr="0056010E">
          <w:rPr>
            <w:b/>
            <w:bCs/>
            <w:sz w:val="16"/>
            <w:szCs w:val="16"/>
          </w:rPr>
          <w:fldChar w:fldCharType="separate"/>
        </w:r>
        <w:r w:rsidRPr="0056010E">
          <w:rPr>
            <w:b/>
            <w:bCs/>
            <w:sz w:val="16"/>
            <w:szCs w:val="16"/>
          </w:rPr>
          <w:t>1</w:t>
        </w:r>
        <w:r w:rsidRPr="0056010E">
          <w:rPr>
            <w:b/>
            <w:bCs/>
            <w:sz w:val="16"/>
            <w:szCs w:val="16"/>
          </w:rPr>
          <w:fldChar w:fldCharType="end"/>
        </w:r>
        <w:r w:rsidRPr="0056010E">
          <w:rPr>
            <w:sz w:val="16"/>
            <w:szCs w:val="16"/>
          </w:rPr>
          <w:t xml:space="preserve"> a </w:t>
        </w:r>
        <w:r w:rsidRPr="0056010E">
          <w:rPr>
            <w:b/>
            <w:bCs/>
            <w:sz w:val="16"/>
            <w:szCs w:val="16"/>
          </w:rPr>
          <w:fldChar w:fldCharType="begin"/>
        </w:r>
        <w:r w:rsidRPr="0056010E">
          <w:rPr>
            <w:b/>
            <w:bCs/>
            <w:sz w:val="16"/>
            <w:szCs w:val="16"/>
          </w:rPr>
          <w:instrText>NUMPAGES  \* Arabic  \* MERGEFORMAT</w:instrText>
        </w:r>
        <w:r w:rsidRPr="0056010E">
          <w:rPr>
            <w:b/>
            <w:bCs/>
            <w:sz w:val="16"/>
            <w:szCs w:val="16"/>
          </w:rPr>
          <w:fldChar w:fldCharType="separate"/>
        </w:r>
        <w:r w:rsidRPr="0056010E">
          <w:rPr>
            <w:b/>
            <w:bCs/>
            <w:sz w:val="16"/>
            <w:szCs w:val="16"/>
          </w:rPr>
          <w:t>2</w:t>
        </w:r>
        <w:r w:rsidRPr="0056010E">
          <w:rPr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D3612" w14:textId="77777777" w:rsidR="00E016F9" w:rsidRDefault="00E016F9" w:rsidP="0027613C">
      <w:pPr>
        <w:spacing w:after="0" w:line="240" w:lineRule="auto"/>
      </w:pPr>
      <w:r>
        <w:separator/>
      </w:r>
    </w:p>
  </w:footnote>
  <w:footnote w:type="continuationSeparator" w:id="0">
    <w:p w14:paraId="45C01453" w14:textId="77777777" w:rsidR="00E016F9" w:rsidRDefault="00E016F9" w:rsidP="0027613C">
      <w:pPr>
        <w:spacing w:after="0" w:line="240" w:lineRule="auto"/>
      </w:pPr>
      <w:r>
        <w:continuationSeparator/>
      </w:r>
    </w:p>
  </w:footnote>
  <w:footnote w:id="1">
    <w:p w14:paraId="4F0C0470" w14:textId="3C550DC3" w:rsidR="008B6BE0" w:rsidRPr="008B6BE0" w:rsidRDefault="008B6BE0">
      <w:pPr>
        <w:pStyle w:val="Testonotaapidipagina"/>
        <w:rPr>
          <w:rFonts w:ascii="Aparajita" w:hAnsi="Aparajita" w:cs="Aparajita"/>
          <w:sz w:val="22"/>
          <w:szCs w:val="22"/>
        </w:rPr>
      </w:pPr>
      <w:r w:rsidRPr="008B6BE0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8B6BE0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>Si prega di riportare</w:t>
      </w:r>
      <w:r w:rsidR="00951A01">
        <w:rPr>
          <w:rFonts w:ascii="Aparajita" w:hAnsi="Aparajita" w:cs="Aparajita"/>
          <w:sz w:val="22"/>
          <w:szCs w:val="22"/>
        </w:rPr>
        <w:t>, come nell’esempio,</w:t>
      </w:r>
      <w:r>
        <w:rPr>
          <w:rFonts w:ascii="Aparajita" w:hAnsi="Aparajita" w:cs="Aparajita"/>
          <w:sz w:val="22"/>
          <w:szCs w:val="22"/>
        </w:rPr>
        <w:t xml:space="preserve"> l’esatta denominazione </w:t>
      </w:r>
      <w:r w:rsidR="00D068B0">
        <w:rPr>
          <w:rFonts w:ascii="Aparajita" w:hAnsi="Aparajita" w:cs="Aparajita"/>
          <w:sz w:val="22"/>
          <w:szCs w:val="22"/>
        </w:rPr>
        <w:t xml:space="preserve">della classe di concorso </w:t>
      </w:r>
      <w:r>
        <w:rPr>
          <w:rFonts w:ascii="Aparajita" w:hAnsi="Aparajita" w:cs="Aparajita"/>
          <w:sz w:val="22"/>
          <w:szCs w:val="22"/>
        </w:rPr>
        <w:t>nella sua forma completa</w:t>
      </w:r>
      <w:r w:rsidR="00951A01">
        <w:rPr>
          <w:rFonts w:ascii="Aparajita" w:hAnsi="Aparajita" w:cs="Aparajita"/>
          <w:sz w:val="22"/>
          <w:szCs w:val="22"/>
        </w:rPr>
        <w:t>.</w:t>
      </w:r>
    </w:p>
  </w:footnote>
  <w:footnote w:id="2">
    <w:p w14:paraId="2C6B64E8" w14:textId="622EE6B1" w:rsidR="00D068B0" w:rsidRPr="008B6BE0" w:rsidRDefault="00D068B0" w:rsidP="00D068B0">
      <w:pPr>
        <w:pStyle w:val="Testonotaapidipagina"/>
        <w:rPr>
          <w:rFonts w:ascii="Aparajita" w:hAnsi="Aparajita" w:cs="Aparajita"/>
          <w:sz w:val="22"/>
          <w:szCs w:val="22"/>
        </w:rPr>
      </w:pPr>
      <w:r w:rsidRPr="008B6BE0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8B6BE0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>Si prega di riportare, come nell’esempio, l’esatta denominazione nella sua forma completa.</w:t>
      </w:r>
    </w:p>
  </w:footnote>
  <w:footnote w:id="3">
    <w:p w14:paraId="5F660262" w14:textId="7A34CB75" w:rsidR="001F2EC7" w:rsidRPr="001F2EC7" w:rsidRDefault="001F2EC7">
      <w:pPr>
        <w:pStyle w:val="Testonotaapidipagina"/>
        <w:rPr>
          <w:rFonts w:ascii="Aparajita" w:hAnsi="Aparajita" w:cs="Aparajita"/>
          <w:sz w:val="22"/>
          <w:szCs w:val="22"/>
        </w:rPr>
      </w:pPr>
      <w:r w:rsidRPr="001F2EC7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1F2EC7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 xml:space="preserve">Se diversi, possono essere numerati: es. </w:t>
      </w:r>
      <w:r>
        <w:rPr>
          <w:rFonts w:ascii="Times New Roman" w:hAnsi="Times New Roman" w:cs="Times New Roman"/>
          <w:color w:val="000000"/>
        </w:rPr>
        <w:t>Piano didattico personalizzato 1, Piano didattico personalizzato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7182" w14:textId="0A67EF2A" w:rsidR="00247F5C" w:rsidRPr="00247F5C" w:rsidRDefault="00247F5C" w:rsidP="00247F5C">
    <w:pPr>
      <w:pStyle w:val="Sottotitolo"/>
      <w:jc w:val="center"/>
      <w:rPr>
        <w:sz w:val="20"/>
        <w:szCs w:val="20"/>
      </w:rPr>
    </w:pPr>
    <w:r w:rsidRPr="00247F5C">
      <w:rPr>
        <w:sz w:val="20"/>
        <w:szCs w:val="20"/>
      </w:rPr>
      <w:t>Documento del 15 maggio a.s. 202</w:t>
    </w:r>
    <w:r w:rsidR="00C032E5">
      <w:rPr>
        <w:sz w:val="20"/>
        <w:szCs w:val="20"/>
      </w:rPr>
      <w:t>1</w:t>
    </w:r>
    <w:r w:rsidRPr="00247F5C">
      <w:rPr>
        <w:sz w:val="20"/>
        <w:szCs w:val="20"/>
      </w:rPr>
      <w:t>-2</w:t>
    </w:r>
    <w:r w:rsidR="00C032E5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33B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51261"/>
    <w:multiLevelType w:val="hybridMultilevel"/>
    <w:tmpl w:val="4524F6D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06E8D"/>
    <w:multiLevelType w:val="hybridMultilevel"/>
    <w:tmpl w:val="E1C832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B582D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55451"/>
    <w:multiLevelType w:val="hybridMultilevel"/>
    <w:tmpl w:val="EC1449F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E7D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0337821">
    <w:abstractNumId w:val="3"/>
  </w:num>
  <w:num w:numId="2" w16cid:durableId="487792856">
    <w:abstractNumId w:val="0"/>
  </w:num>
  <w:num w:numId="3" w16cid:durableId="417021140">
    <w:abstractNumId w:val="1"/>
  </w:num>
  <w:num w:numId="4" w16cid:durableId="1686664311">
    <w:abstractNumId w:val="4"/>
  </w:num>
  <w:num w:numId="5" w16cid:durableId="1466049065">
    <w:abstractNumId w:val="5"/>
  </w:num>
  <w:num w:numId="6" w16cid:durableId="1245846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A7"/>
    <w:rsid w:val="00010AF0"/>
    <w:rsid w:val="00023264"/>
    <w:rsid w:val="0004195C"/>
    <w:rsid w:val="0007763C"/>
    <w:rsid w:val="00095983"/>
    <w:rsid w:val="000B09B5"/>
    <w:rsid w:val="000E5B20"/>
    <w:rsid w:val="001013A7"/>
    <w:rsid w:val="001233E8"/>
    <w:rsid w:val="00130695"/>
    <w:rsid w:val="00133EC7"/>
    <w:rsid w:val="00162D2E"/>
    <w:rsid w:val="001D76A2"/>
    <w:rsid w:val="001F2EC7"/>
    <w:rsid w:val="00202CDD"/>
    <w:rsid w:val="00203ABC"/>
    <w:rsid w:val="00247F5C"/>
    <w:rsid w:val="00251DC4"/>
    <w:rsid w:val="00254874"/>
    <w:rsid w:val="00264617"/>
    <w:rsid w:val="0027613C"/>
    <w:rsid w:val="002768AC"/>
    <w:rsid w:val="002B3DF7"/>
    <w:rsid w:val="003219F2"/>
    <w:rsid w:val="00394109"/>
    <w:rsid w:val="003A223F"/>
    <w:rsid w:val="003B0624"/>
    <w:rsid w:val="003B4108"/>
    <w:rsid w:val="003C0128"/>
    <w:rsid w:val="003C71BF"/>
    <w:rsid w:val="003E1F6F"/>
    <w:rsid w:val="003F1A08"/>
    <w:rsid w:val="003F2EE6"/>
    <w:rsid w:val="0048118C"/>
    <w:rsid w:val="005019C8"/>
    <w:rsid w:val="005349AD"/>
    <w:rsid w:val="0056010E"/>
    <w:rsid w:val="00577425"/>
    <w:rsid w:val="00581505"/>
    <w:rsid w:val="0059067B"/>
    <w:rsid w:val="0059311D"/>
    <w:rsid w:val="005A5870"/>
    <w:rsid w:val="00605039"/>
    <w:rsid w:val="0062031D"/>
    <w:rsid w:val="006373DF"/>
    <w:rsid w:val="006474EE"/>
    <w:rsid w:val="00652233"/>
    <w:rsid w:val="00673931"/>
    <w:rsid w:val="006934FF"/>
    <w:rsid w:val="00695961"/>
    <w:rsid w:val="006A0693"/>
    <w:rsid w:val="00700355"/>
    <w:rsid w:val="00730144"/>
    <w:rsid w:val="00761F6F"/>
    <w:rsid w:val="007769F2"/>
    <w:rsid w:val="00791098"/>
    <w:rsid w:val="007A7D99"/>
    <w:rsid w:val="007B3BB1"/>
    <w:rsid w:val="00823270"/>
    <w:rsid w:val="00831A12"/>
    <w:rsid w:val="00834EAE"/>
    <w:rsid w:val="008725AB"/>
    <w:rsid w:val="008B6BE0"/>
    <w:rsid w:val="008F61DF"/>
    <w:rsid w:val="0093133E"/>
    <w:rsid w:val="00951A01"/>
    <w:rsid w:val="009A72D8"/>
    <w:rsid w:val="009B1EB0"/>
    <w:rsid w:val="009E3D0D"/>
    <w:rsid w:val="00A022E9"/>
    <w:rsid w:val="00A1405A"/>
    <w:rsid w:val="00A16C14"/>
    <w:rsid w:val="00A2068D"/>
    <w:rsid w:val="00A44E58"/>
    <w:rsid w:val="00A54C4C"/>
    <w:rsid w:val="00AA009C"/>
    <w:rsid w:val="00AA7444"/>
    <w:rsid w:val="00AA7AA7"/>
    <w:rsid w:val="00AE4790"/>
    <w:rsid w:val="00AF0F91"/>
    <w:rsid w:val="00B1193E"/>
    <w:rsid w:val="00B1251C"/>
    <w:rsid w:val="00B408CF"/>
    <w:rsid w:val="00B64FC9"/>
    <w:rsid w:val="00B96B61"/>
    <w:rsid w:val="00BF6BD0"/>
    <w:rsid w:val="00C032E5"/>
    <w:rsid w:val="00C36F9B"/>
    <w:rsid w:val="00C60754"/>
    <w:rsid w:val="00C83D8B"/>
    <w:rsid w:val="00C90B2B"/>
    <w:rsid w:val="00C94313"/>
    <w:rsid w:val="00C97D47"/>
    <w:rsid w:val="00CD5B8A"/>
    <w:rsid w:val="00CF4A13"/>
    <w:rsid w:val="00D00FD8"/>
    <w:rsid w:val="00D068B0"/>
    <w:rsid w:val="00D1458C"/>
    <w:rsid w:val="00D2162A"/>
    <w:rsid w:val="00D300AF"/>
    <w:rsid w:val="00D37B52"/>
    <w:rsid w:val="00D57CDF"/>
    <w:rsid w:val="00D867C3"/>
    <w:rsid w:val="00D958EB"/>
    <w:rsid w:val="00D96FEB"/>
    <w:rsid w:val="00DD2056"/>
    <w:rsid w:val="00DE5805"/>
    <w:rsid w:val="00E016F9"/>
    <w:rsid w:val="00E07735"/>
    <w:rsid w:val="00E8380B"/>
    <w:rsid w:val="00E85206"/>
    <w:rsid w:val="00EB3A00"/>
    <w:rsid w:val="00EE341E"/>
    <w:rsid w:val="00EE38E4"/>
    <w:rsid w:val="00F00942"/>
    <w:rsid w:val="00F27108"/>
    <w:rsid w:val="00F36FAB"/>
    <w:rsid w:val="00F67E8D"/>
    <w:rsid w:val="00F722AA"/>
    <w:rsid w:val="00F82EA9"/>
    <w:rsid w:val="00F8314F"/>
    <w:rsid w:val="00FC463A"/>
    <w:rsid w:val="00FD1CD0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EDA41"/>
  <w15:chartTrackingRefBased/>
  <w15:docId w15:val="{FEEBB353-FCCC-43F3-97FD-B28D02B6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AA7AA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Carpredefinitoparagrafo"/>
    <w:rsid w:val="008232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82327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93133E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61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613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613C"/>
    <w:rPr>
      <w:vertAlign w:val="superscript"/>
    </w:rPr>
  </w:style>
  <w:style w:type="table" w:styleId="Grigliatabella">
    <w:name w:val="Table Grid"/>
    <w:basedOn w:val="Tabellanormale"/>
    <w:uiPriority w:val="39"/>
    <w:rsid w:val="0027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B3A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5AB"/>
  </w:style>
  <w:style w:type="paragraph" w:styleId="Pidipagina">
    <w:name w:val="footer"/>
    <w:basedOn w:val="Normale"/>
    <w:link w:val="Pidipagina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5AB"/>
  </w:style>
  <w:style w:type="paragraph" w:styleId="Sottotitolo">
    <w:name w:val="Subtitle"/>
    <w:basedOn w:val="Normale"/>
    <w:next w:val="Normale"/>
    <w:link w:val="SottotitoloCarattere"/>
    <w:uiPriority w:val="11"/>
    <w:qFormat/>
    <w:rsid w:val="00247F5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F5C"/>
    <w:rPr>
      <w:rFonts w:eastAsiaTheme="minorEastAsia"/>
      <w:color w:val="5A5A5A" w:themeColor="text1" w:themeTint="A5"/>
      <w:spacing w:val="15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58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587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957E-E089-4382-BF05-FF01D2D3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Anna Finetti</cp:lastModifiedBy>
  <cp:revision>20</cp:revision>
  <cp:lastPrinted>2022-04-19T07:38:00Z</cp:lastPrinted>
  <dcterms:created xsi:type="dcterms:W3CDTF">2022-04-13T10:53:00Z</dcterms:created>
  <dcterms:modified xsi:type="dcterms:W3CDTF">2024-04-16T10:34:00Z</dcterms:modified>
</cp:coreProperties>
</file>