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6222" w14:textId="77777777" w:rsidR="00AF0F91" w:rsidRDefault="00AF0F91" w:rsidP="005A5870">
      <w:pPr>
        <w:pStyle w:val="Titolo"/>
        <w:rPr>
          <w:rFonts w:ascii="TimesNewRomanPS-BoldMT" w:hAnsi="TimesNewRomanPS-BoldMT"/>
          <w:color w:val="000000"/>
          <w:sz w:val="24"/>
          <w:szCs w:val="24"/>
        </w:rPr>
      </w:pPr>
      <w:r w:rsidRPr="00A56B0B">
        <w:rPr>
          <w:noProof/>
        </w:rPr>
        <w:drawing>
          <wp:inline distT="0" distB="0" distL="0" distR="0" wp14:anchorId="67E2C53B" wp14:editId="01B54EDD">
            <wp:extent cx="6115050" cy="17335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F882" w14:textId="089FAD8C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0D191E6" w14:textId="32D70DA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F34A00D" w14:textId="20ED1CB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43746EFA" w14:textId="77777777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2EF4125E" w14:textId="0CDFA948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2"/>
          <w:szCs w:val="40"/>
        </w:rPr>
      </w:pPr>
      <w:r w:rsidRPr="00AA7444">
        <w:rPr>
          <w:rFonts w:ascii="TimesNewRomanPS-BoldMT" w:hAnsi="TimesNewRomanPS-BoldMT"/>
          <w:b/>
          <w:bCs/>
          <w:color w:val="000000"/>
          <w:sz w:val="32"/>
          <w:szCs w:val="40"/>
        </w:rPr>
        <w:t>ESAME DI STATO</w:t>
      </w:r>
    </w:p>
    <w:p w14:paraId="64717EC8" w14:textId="1E93639C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9B1EB0">
        <w:rPr>
          <w:rFonts w:ascii="TimesNewRomanPS-BoldMT" w:hAnsi="TimesNewRomanPS-BoldMT"/>
          <w:b/>
          <w:bCs/>
          <w:color w:val="000000"/>
          <w:sz w:val="30"/>
          <w:szCs w:val="36"/>
        </w:rPr>
        <w:t>A.S. 20</w:t>
      </w:r>
      <w:r w:rsidR="009B1EB0" w:rsidRPr="009B1EB0">
        <w:rPr>
          <w:rFonts w:ascii="TimesNewRomanPS-BoldMT" w:hAnsi="TimesNewRomanPS-BoldMT"/>
          <w:b/>
          <w:bCs/>
          <w:color w:val="000000"/>
          <w:sz w:val="30"/>
          <w:szCs w:val="36"/>
        </w:rPr>
        <w:t>2</w:t>
      </w:r>
      <w:r w:rsidR="008E1F9E">
        <w:rPr>
          <w:rFonts w:ascii="TimesNewRomanPS-BoldMT" w:hAnsi="TimesNewRomanPS-BoldMT"/>
          <w:b/>
          <w:bCs/>
          <w:color w:val="000000"/>
          <w:sz w:val="30"/>
          <w:szCs w:val="36"/>
        </w:rPr>
        <w:t>4</w:t>
      </w:r>
      <w:r w:rsidR="009B1EB0" w:rsidRPr="009B1EB0">
        <w:rPr>
          <w:rFonts w:ascii="TimesNewRomanPS-BoldMT" w:hAnsi="TimesNewRomanPS-BoldMT"/>
          <w:b/>
          <w:bCs/>
          <w:color w:val="000000"/>
          <w:sz w:val="30"/>
          <w:szCs w:val="36"/>
        </w:rPr>
        <w:t>/2</w:t>
      </w:r>
      <w:r w:rsidR="008E1F9E">
        <w:rPr>
          <w:rFonts w:ascii="TimesNewRomanPS-BoldMT" w:hAnsi="TimesNewRomanPS-BoldMT"/>
          <w:b/>
          <w:bCs/>
          <w:color w:val="000000"/>
          <w:sz w:val="30"/>
          <w:szCs w:val="36"/>
        </w:rPr>
        <w:t>5</w:t>
      </w:r>
    </w:p>
    <w:p w14:paraId="689BE04A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5C7BFE7B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7119A84D" w14:textId="3EF873B7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DOCUMENTO DEL CONSIGLIO DI CLASSE</w:t>
      </w:r>
    </w:p>
    <w:p w14:paraId="005A9686" w14:textId="6FF3E2A2" w:rsidR="00AF0F91" w:rsidRPr="0062031D" w:rsidRDefault="00AF0F91" w:rsidP="00AF0F91">
      <w:pPr>
        <w:jc w:val="center"/>
        <w:rPr>
          <w:rFonts w:ascii="TimesNewRomanPS-BoldMT" w:hAnsi="TimesNewRomanPS-BoldMT"/>
          <w:color w:val="000000"/>
          <w:sz w:val="28"/>
          <w:szCs w:val="32"/>
        </w:rPr>
      </w:pPr>
      <w:r w:rsidRPr="0062031D">
        <w:rPr>
          <w:rFonts w:ascii="TimesNewRomanPS-BoldMT" w:hAnsi="TimesNewRomanPS-BoldMT"/>
          <w:color w:val="000000"/>
          <w:sz w:val="28"/>
          <w:szCs w:val="32"/>
        </w:rPr>
        <w:t xml:space="preserve">(art. 10 OM </w:t>
      </w:r>
      <w:r w:rsidR="008E1F9E">
        <w:rPr>
          <w:rFonts w:ascii="TimesNewRomanPS-BoldMT" w:hAnsi="TimesNewRomanPS-BoldMT"/>
          <w:color w:val="000000"/>
          <w:sz w:val="28"/>
          <w:szCs w:val="32"/>
        </w:rPr>
        <w:t>67</w:t>
      </w:r>
      <w:r w:rsidR="005A5870">
        <w:rPr>
          <w:rFonts w:ascii="TimesNewRomanPS-BoldMT" w:hAnsi="TimesNewRomanPS-BoldMT"/>
          <w:color w:val="000000"/>
          <w:sz w:val="28"/>
          <w:szCs w:val="32"/>
        </w:rPr>
        <w:t>/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202</w:t>
      </w:r>
      <w:r w:rsidR="008E1F9E">
        <w:rPr>
          <w:rFonts w:ascii="TimesNewRomanPS-BoldMT" w:hAnsi="TimesNewRomanPS-BoldMT"/>
          <w:color w:val="000000"/>
          <w:sz w:val="28"/>
          <w:szCs w:val="32"/>
        </w:rPr>
        <w:t>5</w:t>
      </w:r>
      <w:r w:rsidRPr="0062031D">
        <w:rPr>
          <w:rFonts w:ascii="TimesNewRomanPS-BoldMT" w:hAnsi="TimesNewRomanPS-BoldMT"/>
          <w:color w:val="000000"/>
          <w:sz w:val="28"/>
          <w:szCs w:val="32"/>
        </w:rPr>
        <w:t>)</w:t>
      </w:r>
    </w:p>
    <w:p w14:paraId="48C8A5E8" w14:textId="3FE64B70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00E8DB1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DD09994" w14:textId="77777777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05056AD" w14:textId="77777777" w:rsidR="00AF0F91" w:rsidRPr="00AA7444" w:rsidRDefault="00AF0F91" w:rsidP="00AF0F91">
      <w:pPr>
        <w:jc w:val="center"/>
        <w:rPr>
          <w:rFonts w:ascii="TimesNewRomanPSMT" w:hAnsi="TimesNewRomanPSMT"/>
          <w:color w:val="000000"/>
          <w:sz w:val="30"/>
          <w:szCs w:val="36"/>
        </w:rPr>
      </w:pPr>
      <w:r w:rsidRPr="00AA7444">
        <w:rPr>
          <w:rFonts w:ascii="TimesNewRomanPSMT" w:hAnsi="TimesNewRomanPSMT"/>
          <w:color w:val="000000"/>
          <w:sz w:val="30"/>
          <w:szCs w:val="36"/>
        </w:rPr>
        <w:t>PERCORSO FORMATIVO QUINQUENNALE</w:t>
      </w:r>
    </w:p>
    <w:p w14:paraId="7AF778E4" w14:textId="64D2515F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7388A092" w14:textId="288084AF" w:rsidR="00C36F9B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56EF1FB" w14:textId="77777777" w:rsidR="00AA7444" w:rsidRPr="0062031D" w:rsidRDefault="00AA7444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66871E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5ECCE284" w14:textId="7CEB1CA1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62031D">
        <w:rPr>
          <w:rFonts w:ascii="TimesNewRomanPSMT" w:hAnsi="TimesNewRomanPSMT"/>
          <w:color w:val="000000"/>
          <w:sz w:val="28"/>
          <w:szCs w:val="32"/>
        </w:rPr>
        <w:t xml:space="preserve">CLASSE 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(</w:t>
      </w:r>
      <w:r w:rsidR="005A5870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inserire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)</w:t>
      </w:r>
      <w:r w:rsidRPr="0062031D">
        <w:rPr>
          <w:rFonts w:ascii="TimesNewRomanPSMT" w:hAnsi="TimesNewRomanPSMT"/>
          <w:color w:val="000000"/>
          <w:sz w:val="26"/>
          <w:szCs w:val="28"/>
        </w:rPr>
        <w:br/>
      </w:r>
    </w:p>
    <w:p w14:paraId="627048A4" w14:textId="77777777" w:rsidR="00C36F9B" w:rsidRDefault="00C36F9B" w:rsidP="00AA7AA7">
      <w:pPr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</w:rPr>
        <w:br w:type="page"/>
      </w:r>
    </w:p>
    <w:p w14:paraId="75AD273D" w14:textId="3599A589" w:rsidR="00695961" w:rsidRPr="00E8380B" w:rsidRDefault="00695961" w:rsidP="00AA7AA7">
      <w:pPr>
        <w:rPr>
          <w:rFonts w:ascii="TimesNewRomanPS-BoldMT" w:hAnsi="TimesNewRomanPS-BoldMT"/>
          <w:b/>
          <w:bCs/>
          <w:color w:val="000000"/>
          <w:sz w:val="26"/>
          <w:szCs w:val="28"/>
        </w:rPr>
      </w:pPr>
      <w:r w:rsidRPr="00F36FAB">
        <w:rPr>
          <w:rFonts w:ascii="TimesNewRomanPS-BoldMT" w:hAnsi="TimesNewRomanPS-BoldMT"/>
          <w:b/>
          <w:bCs/>
          <w:color w:val="000000"/>
          <w:sz w:val="36"/>
          <w:szCs w:val="48"/>
        </w:rPr>
        <w:lastRenderedPageBreak/>
        <w:t>Indice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473"/>
        <w:gridCol w:w="655"/>
      </w:tblGrid>
      <w:tr w:rsidR="00BF6BD0" w14:paraId="03CD3D02" w14:textId="77777777" w:rsidTr="00BF6BD0">
        <w:tc>
          <w:tcPr>
            <w:tcW w:w="8500" w:type="dxa"/>
          </w:tcPr>
          <w:p w14:paraId="75C4A0A3" w14:textId="3E5FD96B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1 - PRESENTAZIONE GENERALE</w:t>
            </w:r>
          </w:p>
        </w:tc>
        <w:tc>
          <w:tcPr>
            <w:tcW w:w="473" w:type="dxa"/>
          </w:tcPr>
          <w:p w14:paraId="671463F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3537571" w14:textId="1FE6749D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8FEA41" w14:textId="77777777" w:rsidTr="00BF6BD0">
        <w:tc>
          <w:tcPr>
            <w:tcW w:w="8500" w:type="dxa"/>
          </w:tcPr>
          <w:p w14:paraId="73AA17BE" w14:textId="6FBAD64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 Presentazione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dell’istituto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73" w:type="dxa"/>
          </w:tcPr>
          <w:p w14:paraId="536AAABF" w14:textId="637C36A9" w:rsidR="00BF6BD0" w:rsidRPr="00BF6BD0" w:rsidRDefault="00BF6BD0" w:rsidP="00834EAE">
            <w:pPr>
              <w:rPr>
                <w:rFonts w:ascii="TimesNewRomanPS-BoldMT" w:hAnsi="TimesNewRomanPS-BoldMT"/>
                <w:i/>
                <w:i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F5DBFB2" w14:textId="144C6FD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BB7B539" w14:textId="77777777" w:rsidTr="00BF6BD0">
        <w:tc>
          <w:tcPr>
            <w:tcW w:w="8500" w:type="dxa"/>
          </w:tcPr>
          <w:p w14:paraId="6E1A8A3D" w14:textId="7B59C2B8" w:rsidR="00BF6BD0" w:rsidRDefault="00BF6BD0" w:rsidP="00BF6BD0">
            <w:pPr>
              <w:tabs>
                <w:tab w:val="left" w:pos="3491"/>
              </w:tabs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2. Presentazione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dell’indirizzo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ab/>
            </w:r>
          </w:p>
        </w:tc>
        <w:tc>
          <w:tcPr>
            <w:tcW w:w="473" w:type="dxa"/>
          </w:tcPr>
          <w:p w14:paraId="37B99696" w14:textId="3894DF8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B364312" w14:textId="3E254A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BFD53FE" w14:textId="77777777" w:rsidTr="00BF6BD0">
        <w:tc>
          <w:tcPr>
            <w:tcW w:w="8500" w:type="dxa"/>
          </w:tcPr>
          <w:p w14:paraId="0BE00F37" w14:textId="394C1D29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>3. Piano</w:t>
            </w:r>
            <w:r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 xml:space="preserve"> di studi (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secondo biennio e quinto anno/</w:t>
            </w:r>
            <w:proofErr w:type="spellStart"/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monoennio</w:t>
            </w:r>
            <w:proofErr w:type="spellEnd"/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473" w:type="dxa"/>
          </w:tcPr>
          <w:p w14:paraId="60947E50" w14:textId="4250C96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B46116" w14:textId="65D2BC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A7798" w14:textId="77777777" w:rsidTr="00BF6BD0">
        <w:tc>
          <w:tcPr>
            <w:tcW w:w="8500" w:type="dxa"/>
          </w:tcPr>
          <w:p w14:paraId="11B02194" w14:textId="60677E3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4. Presentazione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della classe. Composizione della classe ed analisi della situazione iniziale e finale del percorso scolastico</w:t>
            </w:r>
          </w:p>
        </w:tc>
        <w:tc>
          <w:tcPr>
            <w:tcW w:w="473" w:type="dxa"/>
          </w:tcPr>
          <w:p w14:paraId="1CA1440E" w14:textId="304AB86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04E463" w14:textId="3BBEAA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FDAD93" w14:textId="77777777" w:rsidTr="00BF6BD0">
        <w:tc>
          <w:tcPr>
            <w:tcW w:w="8500" w:type="dxa"/>
          </w:tcPr>
          <w:p w14:paraId="1F8ABC97" w14:textId="1F0970D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5. Composizione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del Consiglio di Classe e relative discipline </w:t>
            </w:r>
          </w:p>
        </w:tc>
        <w:tc>
          <w:tcPr>
            <w:tcW w:w="473" w:type="dxa"/>
          </w:tcPr>
          <w:p w14:paraId="6A20C903" w14:textId="3D910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71B371" w14:textId="71BC915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F0EE30" w14:textId="77777777" w:rsidTr="00BF6BD0">
        <w:tc>
          <w:tcPr>
            <w:tcW w:w="8500" w:type="dxa"/>
          </w:tcPr>
          <w:p w14:paraId="1AF8AABC" w14:textId="6A1CA8E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</w:rPr>
              <w:t>1.</w:t>
            </w:r>
            <w:r w:rsidR="008E1F9E" w:rsidRPr="004359CE">
              <w:rPr>
                <w:rFonts w:ascii="TimesNewRomanPSMT" w:hAnsi="TimesNewRomanPSMT"/>
              </w:rPr>
              <w:t>6. Evoluzione</w:t>
            </w:r>
            <w:r w:rsidRPr="004359CE">
              <w:rPr>
                <w:rFonts w:ascii="TimesNewRomanPSMT" w:hAnsi="TimesNewRomanPSMT"/>
              </w:rPr>
              <w:t xml:space="preserve"> della composizione del Consiglio di Classe del triennio </w:t>
            </w:r>
          </w:p>
        </w:tc>
        <w:tc>
          <w:tcPr>
            <w:tcW w:w="473" w:type="dxa"/>
          </w:tcPr>
          <w:p w14:paraId="6CC82B92" w14:textId="00DE735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0BAA8F7" w14:textId="06CC75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7D9CEC5" w14:textId="77777777" w:rsidTr="00BF6BD0">
        <w:tc>
          <w:tcPr>
            <w:tcW w:w="8500" w:type="dxa"/>
          </w:tcPr>
          <w:p w14:paraId="6CEE74D6" w14:textId="7C493E4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7. Storia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della classe </w:t>
            </w:r>
            <w:proofErr w:type="spellStart"/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a.s.</w:t>
            </w:r>
            <w:proofErr w:type="spellEnd"/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202</w:t>
            </w:r>
            <w:r w:rsidR="008E1F9E">
              <w:rPr>
                <w:rFonts w:ascii="TimesNewRomanPSMT" w:hAnsi="TimesNewRomanPSMT"/>
                <w:color w:val="000000"/>
                <w:sz w:val="24"/>
                <w:szCs w:val="24"/>
              </w:rPr>
              <w:t>4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-202</w:t>
            </w:r>
            <w:r w:rsidR="008E1F9E">
              <w:rPr>
                <w:rFonts w:ascii="TimesNewRomanPSMT" w:hAnsi="TimesNewRomanPSMT"/>
                <w:color w:val="000000"/>
                <w:sz w:val="24"/>
                <w:szCs w:val="24"/>
              </w:rPr>
              <w:t>5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3" w:type="dxa"/>
          </w:tcPr>
          <w:p w14:paraId="693BE5D7" w14:textId="70FCBD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30527F0" w14:textId="563C7AB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6E70202" w14:textId="77777777" w:rsidTr="00BF6BD0">
        <w:tc>
          <w:tcPr>
            <w:tcW w:w="8500" w:type="dxa"/>
          </w:tcPr>
          <w:p w14:paraId="13293DF0" w14:textId="602DC629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</w:t>
            </w:r>
            <w:r w:rsidR="008E1F9E"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8. Quadro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orario settimanale</w:t>
            </w:r>
          </w:p>
        </w:tc>
        <w:tc>
          <w:tcPr>
            <w:tcW w:w="473" w:type="dxa"/>
          </w:tcPr>
          <w:p w14:paraId="5EDD67B2" w14:textId="2AF92E9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039DD2E" w14:textId="39ED478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85593A2" w14:textId="77777777" w:rsidTr="00BF6BD0">
        <w:tc>
          <w:tcPr>
            <w:tcW w:w="8500" w:type="dxa"/>
          </w:tcPr>
          <w:p w14:paraId="10EB2512" w14:textId="7767ED7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22C1B6B3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7F9E1BB" w14:textId="6EE0023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7979DB9" w14:textId="77777777" w:rsidTr="00BF6BD0">
        <w:tc>
          <w:tcPr>
            <w:tcW w:w="8500" w:type="dxa"/>
          </w:tcPr>
          <w:p w14:paraId="3F27C2BB" w14:textId="07AF29C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2 - PROGRAMMAZIONE DIDATTICA DEL C</w:t>
            </w:r>
            <w:r w:rsidR="0004195C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ONSIGLIO</w:t>
            </w:r>
          </w:p>
        </w:tc>
        <w:tc>
          <w:tcPr>
            <w:tcW w:w="473" w:type="dxa"/>
          </w:tcPr>
          <w:p w14:paraId="6E09783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3665353" w14:textId="7C8AA5D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E774CA7" w14:textId="77777777" w:rsidTr="00BF6BD0">
        <w:tc>
          <w:tcPr>
            <w:tcW w:w="8500" w:type="dxa"/>
          </w:tcPr>
          <w:p w14:paraId="6633F259" w14:textId="5E77391A" w:rsidR="00BF6BD0" w:rsidRPr="009F055A" w:rsidRDefault="00BF6BD0" w:rsidP="00BF6BD0">
            <w:pPr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</w:t>
            </w:r>
            <w:r w:rsidR="008E1F9E"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1. Competenze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per aree culturali</w:t>
            </w:r>
          </w:p>
        </w:tc>
        <w:tc>
          <w:tcPr>
            <w:tcW w:w="473" w:type="dxa"/>
          </w:tcPr>
          <w:p w14:paraId="7317DDD7" w14:textId="60391A8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1E522DC" w14:textId="7C55653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9A1E878" w14:textId="77777777" w:rsidTr="00BF6BD0">
        <w:tc>
          <w:tcPr>
            <w:tcW w:w="8500" w:type="dxa"/>
          </w:tcPr>
          <w:p w14:paraId="7A7F6DFC" w14:textId="4491ED8F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</w:t>
            </w:r>
            <w:r w:rsidR="008E1F9E"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</w:t>
            </w:r>
            <w:r w:rsidR="008E1F9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Obiettivi</w:t>
            </w:r>
            <w:r w:rsidR="00010AF0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specifici/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Risultati di apprendimento</w:t>
            </w:r>
          </w:p>
        </w:tc>
        <w:tc>
          <w:tcPr>
            <w:tcW w:w="473" w:type="dxa"/>
          </w:tcPr>
          <w:p w14:paraId="10ACFA96" w14:textId="09BB0F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AB59D5" w14:textId="75A687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2C83ADD" w14:textId="77777777" w:rsidTr="00BF6BD0">
        <w:tc>
          <w:tcPr>
            <w:tcW w:w="8500" w:type="dxa"/>
          </w:tcPr>
          <w:p w14:paraId="290B7822" w14:textId="1C3835DD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</w:t>
            </w:r>
            <w:r w:rsidR="008E1F9E"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3. Competenze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chiave di cittadinanza</w:t>
            </w:r>
          </w:p>
        </w:tc>
        <w:tc>
          <w:tcPr>
            <w:tcW w:w="473" w:type="dxa"/>
          </w:tcPr>
          <w:p w14:paraId="02E414F1" w14:textId="685DAB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80C8146" w14:textId="571605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62404A6" w14:textId="77777777" w:rsidTr="00BF6BD0">
        <w:tc>
          <w:tcPr>
            <w:tcW w:w="8500" w:type="dxa"/>
          </w:tcPr>
          <w:p w14:paraId="5006BACA" w14:textId="627D678F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</w:t>
            </w:r>
            <w:r w:rsidR="008E1F9E"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4. Competenze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specifiche di indirizzo</w:t>
            </w:r>
          </w:p>
        </w:tc>
        <w:tc>
          <w:tcPr>
            <w:tcW w:w="473" w:type="dxa"/>
          </w:tcPr>
          <w:p w14:paraId="4DA4CADB" w14:textId="6C7B73F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38C681" w14:textId="03040E4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34922E2" w14:textId="77777777" w:rsidTr="00BF6BD0">
        <w:tc>
          <w:tcPr>
            <w:tcW w:w="8500" w:type="dxa"/>
          </w:tcPr>
          <w:p w14:paraId="50FCB9E6" w14:textId="4DD1738F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</w:t>
            </w:r>
            <w:r w:rsidR="008E1F9E" w:rsidRPr="009F055A">
              <w:rPr>
                <w:rStyle w:val="fontstyle01"/>
              </w:rPr>
              <w:t>5. Criteri</w:t>
            </w:r>
            <w:r w:rsidRPr="009F055A">
              <w:rPr>
                <w:rStyle w:val="fontstyle01"/>
              </w:rPr>
              <w:t xml:space="preserve"> e modalità di verifica e valutazione</w:t>
            </w:r>
          </w:p>
        </w:tc>
        <w:tc>
          <w:tcPr>
            <w:tcW w:w="473" w:type="dxa"/>
          </w:tcPr>
          <w:p w14:paraId="191234C8" w14:textId="571BEC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A748619" w14:textId="4607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8C377E" w14:textId="77777777" w:rsidTr="00BF6BD0">
        <w:tc>
          <w:tcPr>
            <w:tcW w:w="8500" w:type="dxa"/>
          </w:tcPr>
          <w:p w14:paraId="68254CAD" w14:textId="6CC6F8AE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</w:t>
            </w:r>
            <w:r w:rsidR="008E1F9E" w:rsidRPr="009F055A">
              <w:rPr>
                <w:rStyle w:val="fontstyle01"/>
              </w:rPr>
              <w:t>6. Modalità</w:t>
            </w:r>
            <w:r w:rsidRPr="009F055A">
              <w:rPr>
                <w:rStyle w:val="fontstyle01"/>
              </w:rPr>
              <w:t xml:space="preserve"> di recupero e di valorizzazione delle eccellenze</w:t>
            </w:r>
          </w:p>
        </w:tc>
        <w:tc>
          <w:tcPr>
            <w:tcW w:w="473" w:type="dxa"/>
          </w:tcPr>
          <w:p w14:paraId="3D05404A" w14:textId="653A653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9FB80E1" w14:textId="6A7F9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4A010D" w14:textId="77777777" w:rsidTr="00BF6BD0">
        <w:tc>
          <w:tcPr>
            <w:tcW w:w="8500" w:type="dxa"/>
          </w:tcPr>
          <w:p w14:paraId="66BE23FB" w14:textId="32625E3B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</w:t>
            </w:r>
            <w:r w:rsidR="008E1F9E" w:rsidRPr="009F055A">
              <w:rPr>
                <w:rStyle w:val="fontstyle01"/>
              </w:rPr>
              <w:t>7. Metodologie</w:t>
            </w:r>
            <w:r w:rsidRPr="009F055A">
              <w:rPr>
                <w:rStyle w:val="fontstyle01"/>
              </w:rPr>
              <w:t xml:space="preserve"> didattiche</w:t>
            </w:r>
          </w:p>
        </w:tc>
        <w:tc>
          <w:tcPr>
            <w:tcW w:w="473" w:type="dxa"/>
          </w:tcPr>
          <w:p w14:paraId="079DF49E" w14:textId="0C4AC4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7773571" w14:textId="0D8021D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A81F4D" w14:textId="77777777" w:rsidTr="00BF6BD0">
        <w:tc>
          <w:tcPr>
            <w:tcW w:w="8500" w:type="dxa"/>
          </w:tcPr>
          <w:p w14:paraId="76B9E99C" w14:textId="0275B3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</w:t>
            </w:r>
            <w:r w:rsidR="008E1F9E" w:rsidRPr="009F055A">
              <w:rPr>
                <w:rStyle w:val="fontstyle01"/>
              </w:rPr>
              <w:t>8. Strumenti</w:t>
            </w:r>
            <w:r w:rsidRPr="009F055A">
              <w:rPr>
                <w:rStyle w:val="fontstyle01"/>
              </w:rPr>
              <w:t xml:space="preserve">, sussidi e utilizzo delle strutture e attrezzature </w:t>
            </w:r>
          </w:p>
        </w:tc>
        <w:tc>
          <w:tcPr>
            <w:tcW w:w="473" w:type="dxa"/>
          </w:tcPr>
          <w:p w14:paraId="03E75EDE" w14:textId="2B6CD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43FF5B" w14:textId="51BE12E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904DAE" w14:textId="77777777" w:rsidTr="00BF6BD0">
        <w:tc>
          <w:tcPr>
            <w:tcW w:w="8500" w:type="dxa"/>
          </w:tcPr>
          <w:p w14:paraId="06910979" w14:textId="764875A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</w:t>
            </w:r>
            <w:r w:rsidR="008E1F9E" w:rsidRPr="009F055A">
              <w:rPr>
                <w:rStyle w:val="fontstyle01"/>
              </w:rPr>
              <w:t>9. Modalità</w:t>
            </w:r>
            <w:r w:rsidRPr="009F055A">
              <w:rPr>
                <w:rStyle w:val="fontstyle01"/>
              </w:rPr>
              <w:t xml:space="preserve"> di insegnamento di una disciplina non linguistica (DNL) con metodologia CLIL</w:t>
            </w:r>
          </w:p>
        </w:tc>
        <w:tc>
          <w:tcPr>
            <w:tcW w:w="473" w:type="dxa"/>
          </w:tcPr>
          <w:p w14:paraId="5010E9E4" w14:textId="0AB5520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252886" w14:textId="5E2F1A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688FD7" w14:textId="77777777" w:rsidTr="00BF6BD0">
        <w:tc>
          <w:tcPr>
            <w:tcW w:w="8500" w:type="dxa"/>
          </w:tcPr>
          <w:p w14:paraId="36720E68" w14:textId="13DF2AD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567B04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509F8971" w14:textId="7BDFDF0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CB58CA6" w14:textId="77777777" w:rsidTr="00BF6BD0">
        <w:tc>
          <w:tcPr>
            <w:tcW w:w="8500" w:type="dxa"/>
          </w:tcPr>
          <w:p w14:paraId="5EBE4653" w14:textId="5580EE6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 xml:space="preserve">SEZIONE 3 - </w:t>
            </w:r>
            <w:r w:rsidRPr="003225D9">
              <w:rPr>
                <w:rStyle w:val="fontstyle01"/>
                <w:b/>
                <w:bCs/>
              </w:rPr>
              <w:t xml:space="preserve">ATTIVITÀ INTEGRATIVE E </w:t>
            </w: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PERCORSI PER LE COMPETENZE TRASVERSALI E L’ORIENTAMENTO</w:t>
            </w:r>
          </w:p>
        </w:tc>
        <w:tc>
          <w:tcPr>
            <w:tcW w:w="473" w:type="dxa"/>
          </w:tcPr>
          <w:p w14:paraId="59FCF2D2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49CC16F" w14:textId="4864B19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58C74C" w14:textId="77777777" w:rsidTr="00BF6BD0">
        <w:tc>
          <w:tcPr>
            <w:tcW w:w="8500" w:type="dxa"/>
          </w:tcPr>
          <w:p w14:paraId="4437B7B5" w14:textId="02CB496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1. Attivit</w:t>
            </w:r>
            <w:r w:rsidR="008E1F9E" w:rsidRPr="003225D9">
              <w:rPr>
                <w:rFonts w:ascii="TimesNewRomanPSMT" w:hAnsi="TimesNewRomanPSMT" w:hint="eastAsia"/>
                <w:color w:val="000000"/>
                <w:sz w:val="24"/>
                <w:szCs w:val="24"/>
              </w:rPr>
              <w:t>à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di ampliamento dell’offerta formativa</w:t>
            </w:r>
          </w:p>
        </w:tc>
        <w:tc>
          <w:tcPr>
            <w:tcW w:w="473" w:type="dxa"/>
          </w:tcPr>
          <w:p w14:paraId="06E59E43" w14:textId="436624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8F811C" w14:textId="57FC58C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9FC6A0C" w14:textId="77777777" w:rsidTr="00BF6BD0">
        <w:tc>
          <w:tcPr>
            <w:tcW w:w="8500" w:type="dxa"/>
          </w:tcPr>
          <w:p w14:paraId="006EB4D8" w14:textId="499157D4" w:rsidR="00BF6BD0" w:rsidRPr="003225D9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2. Attivit</w:t>
            </w:r>
            <w:r w:rsidR="008E1F9E" w:rsidRPr="003225D9">
              <w:rPr>
                <w:rFonts w:ascii="TimesNewRomanPSMT" w:hAnsi="TimesNewRomanPSMT" w:hint="eastAsia"/>
                <w:color w:val="000000"/>
                <w:sz w:val="24"/>
                <w:szCs w:val="24"/>
              </w:rPr>
              <w:t>à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e progetti attinenti a “Cittadinanza e Costituzione”</w:t>
            </w:r>
          </w:p>
        </w:tc>
        <w:tc>
          <w:tcPr>
            <w:tcW w:w="473" w:type="dxa"/>
          </w:tcPr>
          <w:p w14:paraId="2426DDB4" w14:textId="409D00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21C7D37" w14:textId="31F522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C58AEC7" w14:textId="77777777" w:rsidTr="00BF6BD0">
        <w:tc>
          <w:tcPr>
            <w:tcW w:w="8500" w:type="dxa"/>
          </w:tcPr>
          <w:p w14:paraId="6748257D" w14:textId="27F7DF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 Attivit</w:t>
            </w:r>
            <w:r w:rsidR="008E1F9E" w:rsidRPr="003225D9">
              <w:rPr>
                <w:rFonts w:ascii="TimesNewRomanPSMT" w:hAnsi="TimesNewRomanPSMT" w:hint="eastAsia"/>
                <w:color w:val="000000"/>
                <w:sz w:val="24"/>
                <w:szCs w:val="24"/>
              </w:rPr>
              <w:t>à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e progetti attinenti a “Educazione civica”</w:t>
            </w:r>
          </w:p>
        </w:tc>
        <w:tc>
          <w:tcPr>
            <w:tcW w:w="473" w:type="dxa"/>
          </w:tcPr>
          <w:p w14:paraId="560DB1D1" w14:textId="622D74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D30AF8" w14:textId="02140B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BDDEE3B" w14:textId="77777777" w:rsidTr="00BF6BD0">
        <w:tc>
          <w:tcPr>
            <w:tcW w:w="8500" w:type="dxa"/>
          </w:tcPr>
          <w:p w14:paraId="22B52932" w14:textId="1DBD3E2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4. Risultati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di apprendimento insegnamento di Educazione civica </w:t>
            </w:r>
          </w:p>
        </w:tc>
        <w:tc>
          <w:tcPr>
            <w:tcW w:w="473" w:type="dxa"/>
          </w:tcPr>
          <w:p w14:paraId="43136ABE" w14:textId="04DE41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AFA355D" w14:textId="666B72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143D97" w14:textId="77777777" w:rsidTr="00BF6BD0">
        <w:tc>
          <w:tcPr>
            <w:tcW w:w="8500" w:type="dxa"/>
          </w:tcPr>
          <w:p w14:paraId="69B5B3E0" w14:textId="614FC39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Style w:val="fontstyle01"/>
              </w:rPr>
              <w:t>3.</w:t>
            </w:r>
            <w:r w:rsidR="008E1F9E" w:rsidRPr="003225D9">
              <w:rPr>
                <w:rStyle w:val="fontstyle01"/>
              </w:rPr>
              <w:t>5. Prospetto</w:t>
            </w:r>
            <w:r w:rsidRPr="003225D9">
              <w:rPr>
                <w:rStyle w:val="fontstyle01"/>
              </w:rPr>
              <w:t xml:space="preserve"> delle attività dei 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Percorsi per le competenze trasversali e 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l’orientamento del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triennio</w:t>
            </w:r>
          </w:p>
        </w:tc>
        <w:tc>
          <w:tcPr>
            <w:tcW w:w="473" w:type="dxa"/>
          </w:tcPr>
          <w:p w14:paraId="2F9262D5" w14:textId="5D71C5F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AC28278" w14:textId="5AF2CC3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B679881" w14:textId="77777777" w:rsidTr="00BF6BD0">
        <w:tc>
          <w:tcPr>
            <w:tcW w:w="8500" w:type="dxa"/>
          </w:tcPr>
          <w:p w14:paraId="2C04A790" w14:textId="1C0F1759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1. Presentazione</w:t>
            </w:r>
          </w:p>
        </w:tc>
        <w:tc>
          <w:tcPr>
            <w:tcW w:w="473" w:type="dxa"/>
          </w:tcPr>
          <w:p w14:paraId="2617049A" w14:textId="70C585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99D1CD3" w14:textId="1DE645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D5F4A0" w14:textId="77777777" w:rsidTr="00BF6BD0">
        <w:tc>
          <w:tcPr>
            <w:tcW w:w="8500" w:type="dxa"/>
          </w:tcPr>
          <w:p w14:paraId="13DDC19F" w14:textId="281B1D89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2. Obiettivi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specifici</w:t>
            </w:r>
          </w:p>
        </w:tc>
        <w:tc>
          <w:tcPr>
            <w:tcW w:w="473" w:type="dxa"/>
          </w:tcPr>
          <w:p w14:paraId="29C3435D" w14:textId="6497C7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D59B087" w14:textId="5C1842B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076E775" w14:textId="77777777" w:rsidTr="00BF6BD0">
        <w:tc>
          <w:tcPr>
            <w:tcW w:w="8500" w:type="dxa"/>
          </w:tcPr>
          <w:p w14:paraId="5F52342A" w14:textId="13D6BB0D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 Competenze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acquisite</w:t>
            </w:r>
          </w:p>
        </w:tc>
        <w:tc>
          <w:tcPr>
            <w:tcW w:w="473" w:type="dxa"/>
          </w:tcPr>
          <w:p w14:paraId="5B012860" w14:textId="2DD1E0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FA823EB" w14:textId="42FC10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FA1F2FB" w14:textId="77777777" w:rsidTr="00BF6BD0">
        <w:tc>
          <w:tcPr>
            <w:tcW w:w="8500" w:type="dxa"/>
          </w:tcPr>
          <w:p w14:paraId="30B9F936" w14:textId="36CDE9CB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</w:t>
            </w:r>
            <w:r w:rsidR="008E1F9E"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4. Organi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e risorse umane coinvolti</w:t>
            </w:r>
          </w:p>
        </w:tc>
        <w:tc>
          <w:tcPr>
            <w:tcW w:w="473" w:type="dxa"/>
          </w:tcPr>
          <w:p w14:paraId="2995A1EA" w14:textId="67AEA67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9A4DA7" w14:textId="5676E0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21AA68C" w14:textId="77777777" w:rsidTr="00BF6BD0">
        <w:tc>
          <w:tcPr>
            <w:tcW w:w="8500" w:type="dxa"/>
          </w:tcPr>
          <w:p w14:paraId="65C49014" w14:textId="5E05A45C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  <w:r w:rsidR="008E1F9E"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Criteri</w:t>
            </w: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modalità di verifica e valutazione </w:t>
            </w:r>
          </w:p>
        </w:tc>
        <w:tc>
          <w:tcPr>
            <w:tcW w:w="473" w:type="dxa"/>
          </w:tcPr>
          <w:p w14:paraId="5533E6CE" w14:textId="3235BA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0D8394A" w14:textId="6C716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ADE1D3E" w14:textId="77777777" w:rsidTr="00BF6BD0">
        <w:tc>
          <w:tcPr>
            <w:tcW w:w="8500" w:type="dxa"/>
          </w:tcPr>
          <w:p w14:paraId="59ED7271" w14:textId="2C06E92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8E1F9E"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Svolgimento</w:t>
            </w: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triennale</w:t>
            </w:r>
          </w:p>
        </w:tc>
        <w:tc>
          <w:tcPr>
            <w:tcW w:w="473" w:type="dxa"/>
          </w:tcPr>
          <w:p w14:paraId="4A2AD265" w14:textId="523A668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4C4ACC" w14:textId="432A55D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8ECB1C9" w14:textId="77777777" w:rsidTr="00BF6BD0">
        <w:tc>
          <w:tcPr>
            <w:tcW w:w="8500" w:type="dxa"/>
          </w:tcPr>
          <w:p w14:paraId="0CEFF58D" w14:textId="59013F9A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  <w:r w:rsidR="008E1F9E"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Terzo</w:t>
            </w: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anno</w:t>
            </w:r>
          </w:p>
        </w:tc>
        <w:tc>
          <w:tcPr>
            <w:tcW w:w="473" w:type="dxa"/>
          </w:tcPr>
          <w:p w14:paraId="24060DF1" w14:textId="257C61D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CABE13C" w14:textId="67D651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AB6EE84" w14:textId="77777777" w:rsidTr="00BF6BD0">
        <w:tc>
          <w:tcPr>
            <w:tcW w:w="8500" w:type="dxa"/>
          </w:tcPr>
          <w:p w14:paraId="503A59A9" w14:textId="0079F8A8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  <w:r w:rsidR="008E1F9E"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Quarto</w:t>
            </w: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anno</w:t>
            </w:r>
          </w:p>
        </w:tc>
        <w:tc>
          <w:tcPr>
            <w:tcW w:w="473" w:type="dxa"/>
          </w:tcPr>
          <w:p w14:paraId="2EAD3A44" w14:textId="2FC19D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8E7F4F" w14:textId="17518D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BD7A3F8" w14:textId="77777777" w:rsidTr="00BF6BD0">
        <w:tc>
          <w:tcPr>
            <w:tcW w:w="8500" w:type="dxa"/>
          </w:tcPr>
          <w:p w14:paraId="2711F65E" w14:textId="579EA415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  <w:r w:rsidR="008E1F9E"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Quinto</w:t>
            </w: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anno</w:t>
            </w:r>
          </w:p>
        </w:tc>
        <w:tc>
          <w:tcPr>
            <w:tcW w:w="473" w:type="dxa"/>
          </w:tcPr>
          <w:p w14:paraId="2E15CF11" w14:textId="31B63E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254511" w14:textId="46A11E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18E0B26" w14:textId="77777777" w:rsidTr="00BF6BD0">
        <w:tc>
          <w:tcPr>
            <w:tcW w:w="8500" w:type="dxa"/>
          </w:tcPr>
          <w:p w14:paraId="37CEF21A" w14:textId="6D5733E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6F57E72E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92A9475" w14:textId="15B58264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ED3570" w14:textId="77777777" w:rsidTr="00BF6BD0">
        <w:tc>
          <w:tcPr>
            <w:tcW w:w="8500" w:type="dxa"/>
          </w:tcPr>
          <w:p w14:paraId="493B01B7" w14:textId="7B52F32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SEZIONE 4 – INDICAZIONI PERCORSO ESAME DI STATO</w:t>
            </w:r>
          </w:p>
        </w:tc>
        <w:tc>
          <w:tcPr>
            <w:tcW w:w="473" w:type="dxa"/>
          </w:tcPr>
          <w:p w14:paraId="0C89BB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7BDA198" w14:textId="1A4CBA0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290C893" w14:textId="77777777" w:rsidTr="00BF6BD0">
        <w:tc>
          <w:tcPr>
            <w:tcW w:w="8500" w:type="dxa"/>
          </w:tcPr>
          <w:p w14:paraId="5368B73B" w14:textId="540268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B6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.Nodi concettuali caratterizzanti le diverse discipline, anche nel loro rapporto interdisciplinare</w:t>
            </w:r>
          </w:p>
        </w:tc>
        <w:tc>
          <w:tcPr>
            <w:tcW w:w="473" w:type="dxa"/>
          </w:tcPr>
          <w:p w14:paraId="0299F437" w14:textId="2E29AC7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34A4047" w14:textId="078E8BE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496F1" w14:textId="77777777" w:rsidTr="00BF6BD0">
        <w:tc>
          <w:tcPr>
            <w:tcW w:w="8500" w:type="dxa"/>
          </w:tcPr>
          <w:p w14:paraId="2B79BE41" w14:textId="6E632B0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8E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E1F9E"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Indicazioni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ed osservazioni sullo svolgimento delle simulazioni</w:t>
            </w:r>
          </w:p>
        </w:tc>
        <w:tc>
          <w:tcPr>
            <w:tcW w:w="473" w:type="dxa"/>
          </w:tcPr>
          <w:p w14:paraId="4B4874EA" w14:textId="0FC903C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8848E50" w14:textId="673A86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99095F" w14:textId="77777777" w:rsidTr="00BF6BD0">
        <w:tc>
          <w:tcPr>
            <w:tcW w:w="8500" w:type="dxa"/>
          </w:tcPr>
          <w:p w14:paraId="6D8895DD" w14:textId="56D9365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DA4AED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EA1E4C" w14:textId="35BA0D8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4514707" w14:textId="77777777" w:rsidTr="00BF6BD0">
        <w:tc>
          <w:tcPr>
            <w:tcW w:w="8500" w:type="dxa"/>
          </w:tcPr>
          <w:p w14:paraId="27E8BE49" w14:textId="4D91B80F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ELENCO DEI DOCENTI FIRMATARI IL DOCUMENTO DEL CONSIGLIO DI CLASSE</w:t>
            </w:r>
          </w:p>
        </w:tc>
        <w:tc>
          <w:tcPr>
            <w:tcW w:w="473" w:type="dxa"/>
          </w:tcPr>
          <w:p w14:paraId="6BE66A30" w14:textId="2DA2C0E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6D8C02D" w14:textId="71D3F83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93FFDE" w14:textId="77777777" w:rsidTr="00BF6BD0">
        <w:tc>
          <w:tcPr>
            <w:tcW w:w="8500" w:type="dxa"/>
          </w:tcPr>
          <w:p w14:paraId="54F5B61A" w14:textId="68B2DB6B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56D61B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157F662" w14:textId="0184985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255A4" w14:textId="77777777" w:rsidTr="00BF6BD0">
        <w:tc>
          <w:tcPr>
            <w:tcW w:w="8500" w:type="dxa"/>
          </w:tcPr>
          <w:p w14:paraId="24ACC2BF" w14:textId="550FFA69" w:rsidR="00BF6BD0" w:rsidRPr="00B1193E" w:rsidRDefault="00BF6BD0" w:rsidP="00834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APPENDICE</w:t>
            </w:r>
          </w:p>
        </w:tc>
        <w:tc>
          <w:tcPr>
            <w:tcW w:w="473" w:type="dxa"/>
          </w:tcPr>
          <w:p w14:paraId="080D495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2B7EC56" w14:textId="6EE5FC4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18BAA5" w14:textId="77777777" w:rsidTr="00BF6BD0">
        <w:tc>
          <w:tcPr>
            <w:tcW w:w="8500" w:type="dxa"/>
          </w:tcPr>
          <w:p w14:paraId="7DD0D119" w14:textId="64B4A81A" w:rsidR="00BF6BD0" w:rsidRPr="00B1193E" w:rsidRDefault="00BF6BD0" w:rsidP="00834EAE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Schede Sintetiche dei Programmi svolti </w:t>
            </w:r>
            <w:proofErr w:type="spellStart"/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nell’a.s.</w:t>
            </w:r>
            <w:proofErr w:type="spellEnd"/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8E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/20</w:t>
            </w:r>
            <w:r w:rsidR="008E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3" w:type="dxa"/>
          </w:tcPr>
          <w:p w14:paraId="73EF724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EF2AE62" w14:textId="00C3D5D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8BEB0D" w14:textId="77777777" w:rsidTr="00BF6BD0">
        <w:tc>
          <w:tcPr>
            <w:tcW w:w="8500" w:type="dxa"/>
          </w:tcPr>
          <w:p w14:paraId="7A4833D4" w14:textId="77777777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40C6C97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3EF95057" w14:textId="43FFA0C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7E72E56" w14:textId="77777777" w:rsidTr="00BF6BD0">
        <w:tc>
          <w:tcPr>
            <w:tcW w:w="8500" w:type="dxa"/>
          </w:tcPr>
          <w:p w14:paraId="75A57E08" w14:textId="124407DD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Diritto</w:t>
            </w:r>
          </w:p>
        </w:tc>
        <w:tc>
          <w:tcPr>
            <w:tcW w:w="473" w:type="dxa"/>
          </w:tcPr>
          <w:p w14:paraId="2E4B0F00" w14:textId="66075F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8E0ECBE" w14:textId="252C447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2F99E46" w14:textId="77777777" w:rsidTr="00BF6BD0">
        <w:tc>
          <w:tcPr>
            <w:tcW w:w="8500" w:type="dxa"/>
          </w:tcPr>
          <w:p w14:paraId="5240F1C9" w14:textId="6901E7F7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aziendale</w:t>
            </w:r>
          </w:p>
        </w:tc>
        <w:tc>
          <w:tcPr>
            <w:tcW w:w="473" w:type="dxa"/>
          </w:tcPr>
          <w:p w14:paraId="4AFB86AF" w14:textId="43F17C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0889645" w14:textId="108B4C5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465286" w14:textId="77777777" w:rsidTr="00BF6BD0">
        <w:tc>
          <w:tcPr>
            <w:tcW w:w="8500" w:type="dxa"/>
          </w:tcPr>
          <w:p w14:paraId="56C8ADE7" w14:textId="4ECA2794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politica</w:t>
            </w:r>
          </w:p>
        </w:tc>
        <w:tc>
          <w:tcPr>
            <w:tcW w:w="473" w:type="dxa"/>
          </w:tcPr>
          <w:p w14:paraId="4F0C8261" w14:textId="223991B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BC4643C" w14:textId="2E6AB7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1D252" w14:textId="77777777" w:rsidTr="00BF6BD0">
        <w:tc>
          <w:tcPr>
            <w:tcW w:w="8500" w:type="dxa"/>
          </w:tcPr>
          <w:p w14:paraId="2DB2B5EF" w14:textId="74631F5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Filosofia</w:t>
            </w:r>
          </w:p>
        </w:tc>
        <w:tc>
          <w:tcPr>
            <w:tcW w:w="473" w:type="dxa"/>
          </w:tcPr>
          <w:p w14:paraId="511627B4" w14:textId="15984F8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BFA6718" w14:textId="2DF2A7A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221E281" w14:textId="77777777" w:rsidTr="00BF6BD0">
        <w:tc>
          <w:tcPr>
            <w:tcW w:w="8500" w:type="dxa"/>
          </w:tcPr>
          <w:p w14:paraId="7F0448FA" w14:textId="19B6669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Fisica </w:t>
            </w:r>
          </w:p>
        </w:tc>
        <w:tc>
          <w:tcPr>
            <w:tcW w:w="473" w:type="dxa"/>
          </w:tcPr>
          <w:p w14:paraId="7F261994" w14:textId="0F30E34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2708818" w14:textId="59FDF82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9BE0379" w14:textId="77777777" w:rsidTr="00BF6BD0">
        <w:tc>
          <w:tcPr>
            <w:tcW w:w="8500" w:type="dxa"/>
          </w:tcPr>
          <w:p w14:paraId="590C6DE3" w14:textId="058A467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Gestione progetto e organizzazione d’impresa </w:t>
            </w:r>
          </w:p>
        </w:tc>
        <w:tc>
          <w:tcPr>
            <w:tcW w:w="473" w:type="dxa"/>
          </w:tcPr>
          <w:p w14:paraId="4A3CEA54" w14:textId="618B51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CE0738F" w14:textId="73B037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8268724" w14:textId="77777777" w:rsidTr="00BF6BD0">
        <w:tc>
          <w:tcPr>
            <w:tcW w:w="8500" w:type="dxa"/>
          </w:tcPr>
          <w:p w14:paraId="48EC06ED" w14:textId="24BDD8A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Informatica</w:t>
            </w:r>
          </w:p>
        </w:tc>
        <w:tc>
          <w:tcPr>
            <w:tcW w:w="473" w:type="dxa"/>
          </w:tcPr>
          <w:p w14:paraId="12F55A14" w14:textId="38C8B5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1D29EE5" w14:textId="1DF6750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4799D6" w14:textId="77777777" w:rsidTr="00BF6BD0">
        <w:tc>
          <w:tcPr>
            <w:tcW w:w="8500" w:type="dxa"/>
          </w:tcPr>
          <w:p w14:paraId="767AF5FD" w14:textId="406631D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francese</w:t>
            </w:r>
          </w:p>
        </w:tc>
        <w:tc>
          <w:tcPr>
            <w:tcW w:w="473" w:type="dxa"/>
          </w:tcPr>
          <w:p w14:paraId="7110D6AD" w14:textId="06F391E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63BE185" w14:textId="698D696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CBBD36" w14:textId="77777777" w:rsidTr="00BF6BD0">
        <w:tc>
          <w:tcPr>
            <w:tcW w:w="8500" w:type="dxa"/>
          </w:tcPr>
          <w:p w14:paraId="0FD88D59" w14:textId="5928ED3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inglese</w:t>
            </w:r>
          </w:p>
        </w:tc>
        <w:tc>
          <w:tcPr>
            <w:tcW w:w="473" w:type="dxa"/>
          </w:tcPr>
          <w:p w14:paraId="19BA0FF6" w14:textId="493029B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B34E33" w14:textId="2E0891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EFE0430" w14:textId="77777777" w:rsidTr="00BF6BD0">
        <w:tc>
          <w:tcPr>
            <w:tcW w:w="8500" w:type="dxa"/>
          </w:tcPr>
          <w:p w14:paraId="3FE17B14" w14:textId="64E1D41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spagnola</w:t>
            </w:r>
          </w:p>
        </w:tc>
        <w:tc>
          <w:tcPr>
            <w:tcW w:w="473" w:type="dxa"/>
          </w:tcPr>
          <w:p w14:paraId="196C5EFF" w14:textId="57BE696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3B88DB" w14:textId="1203089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D28168E" w14:textId="77777777" w:rsidTr="00BF6BD0">
        <w:tc>
          <w:tcPr>
            <w:tcW w:w="8500" w:type="dxa"/>
          </w:tcPr>
          <w:p w14:paraId="43A2DA26" w14:textId="68DFE57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tedesca</w:t>
            </w:r>
          </w:p>
        </w:tc>
        <w:tc>
          <w:tcPr>
            <w:tcW w:w="473" w:type="dxa"/>
          </w:tcPr>
          <w:p w14:paraId="260CCB98" w14:textId="3EDDF5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997BC85" w14:textId="6D8518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85A4E0" w14:textId="77777777" w:rsidTr="00BF6BD0">
        <w:tc>
          <w:tcPr>
            <w:tcW w:w="8500" w:type="dxa"/>
          </w:tcPr>
          <w:p w14:paraId="6E36E6F1" w14:textId="1E3D79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Lingua e letteratura italiana </w:t>
            </w:r>
          </w:p>
        </w:tc>
        <w:tc>
          <w:tcPr>
            <w:tcW w:w="473" w:type="dxa"/>
          </w:tcPr>
          <w:p w14:paraId="06F67AF4" w14:textId="641EFC1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B46A71B" w14:textId="53EB5A5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1EB576C" w14:textId="77777777" w:rsidTr="00BF6BD0">
        <w:tc>
          <w:tcPr>
            <w:tcW w:w="8500" w:type="dxa"/>
          </w:tcPr>
          <w:p w14:paraId="5D195596" w14:textId="375B31FC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Lingua e letteratura latina</w:t>
            </w:r>
          </w:p>
        </w:tc>
        <w:tc>
          <w:tcPr>
            <w:tcW w:w="473" w:type="dxa"/>
          </w:tcPr>
          <w:p w14:paraId="4287047C" w14:textId="13BB10F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FF555DA" w14:textId="38D79B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3CAD3" w14:textId="77777777" w:rsidTr="00BF6BD0">
        <w:tc>
          <w:tcPr>
            <w:tcW w:w="8500" w:type="dxa"/>
          </w:tcPr>
          <w:p w14:paraId="79CA0A2E" w14:textId="409967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Matematica </w:t>
            </w:r>
          </w:p>
        </w:tc>
        <w:tc>
          <w:tcPr>
            <w:tcW w:w="473" w:type="dxa"/>
          </w:tcPr>
          <w:p w14:paraId="03A50A02" w14:textId="0A85EC0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6F577DA" w14:textId="50C3D3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BFB01" w14:textId="77777777" w:rsidTr="00BF6BD0">
        <w:tc>
          <w:tcPr>
            <w:tcW w:w="8500" w:type="dxa"/>
          </w:tcPr>
          <w:p w14:paraId="4155A38E" w14:textId="4AC13904" w:rsidR="00BF6BD0" w:rsidRPr="00B1193E" w:rsidRDefault="00BF6BD0" w:rsidP="00BF6BD0">
            <w:pPr>
              <w:rPr>
                <w:rStyle w:val="fontstyle01"/>
                <w:i/>
                <w:iCs/>
              </w:rPr>
            </w:pPr>
            <w:r w:rsidRPr="00B119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Progettazione, Costruzioni e Impianti</w:t>
            </w:r>
          </w:p>
        </w:tc>
        <w:tc>
          <w:tcPr>
            <w:tcW w:w="473" w:type="dxa"/>
          </w:tcPr>
          <w:p w14:paraId="04BC597C" w14:textId="4EBCB9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D705AE7" w14:textId="6D7D8D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7EFBF1" w14:textId="77777777" w:rsidTr="00BF6BD0">
        <w:tc>
          <w:tcPr>
            <w:tcW w:w="8500" w:type="dxa"/>
          </w:tcPr>
          <w:p w14:paraId="7C9F20F9" w14:textId="055F25E0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Religione cattolica</w:t>
            </w:r>
          </w:p>
        </w:tc>
        <w:tc>
          <w:tcPr>
            <w:tcW w:w="473" w:type="dxa"/>
          </w:tcPr>
          <w:p w14:paraId="46B96FDE" w14:textId="392F32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FC0DA2D" w14:textId="48C19D3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6C4B0" w14:textId="77777777" w:rsidTr="00BF6BD0">
        <w:tc>
          <w:tcPr>
            <w:tcW w:w="8500" w:type="dxa"/>
          </w:tcPr>
          <w:p w14:paraId="7C631F10" w14:textId="2C96F86B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Scienze motorie e sportive </w:t>
            </w:r>
          </w:p>
        </w:tc>
        <w:tc>
          <w:tcPr>
            <w:tcW w:w="473" w:type="dxa"/>
          </w:tcPr>
          <w:p w14:paraId="1546BE69" w14:textId="62C173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AB9D1B" w14:textId="5305818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0A17F46" w14:textId="77777777" w:rsidTr="00BF6BD0">
        <w:tc>
          <w:tcPr>
            <w:tcW w:w="8500" w:type="dxa"/>
          </w:tcPr>
          <w:p w14:paraId="76869B96" w14:textId="36C4DE9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naturali, chimiche e biologiche </w:t>
            </w:r>
          </w:p>
        </w:tc>
        <w:tc>
          <w:tcPr>
            <w:tcW w:w="473" w:type="dxa"/>
          </w:tcPr>
          <w:p w14:paraId="5DC4266F" w14:textId="3280B6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50BCC18" w14:textId="5603759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2A27B" w14:textId="77777777" w:rsidTr="00BF6BD0">
        <w:tc>
          <w:tcPr>
            <w:tcW w:w="8500" w:type="dxa"/>
          </w:tcPr>
          <w:p w14:paraId="33C1D308" w14:textId="399CFA4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umane </w:t>
            </w:r>
          </w:p>
        </w:tc>
        <w:tc>
          <w:tcPr>
            <w:tcW w:w="473" w:type="dxa"/>
          </w:tcPr>
          <w:p w14:paraId="1E2FBFB5" w14:textId="0EF0C9D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C99B2C" w14:textId="490349B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A35933C" w14:textId="77777777" w:rsidTr="00BF6BD0">
        <w:tc>
          <w:tcPr>
            <w:tcW w:w="8500" w:type="dxa"/>
          </w:tcPr>
          <w:p w14:paraId="6A9DF599" w14:textId="563AA6C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Sistemi e Reti </w:t>
            </w:r>
          </w:p>
        </w:tc>
        <w:tc>
          <w:tcPr>
            <w:tcW w:w="473" w:type="dxa"/>
          </w:tcPr>
          <w:p w14:paraId="5A029D34" w14:textId="467BCC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E3E784" w14:textId="28DA4E8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A8DAE5" w14:textId="77777777" w:rsidTr="00BF6BD0">
        <w:tc>
          <w:tcPr>
            <w:tcW w:w="8500" w:type="dxa"/>
          </w:tcPr>
          <w:p w14:paraId="6A2B8500" w14:textId="231CD51F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Storia </w:t>
            </w:r>
          </w:p>
        </w:tc>
        <w:tc>
          <w:tcPr>
            <w:tcW w:w="473" w:type="dxa"/>
          </w:tcPr>
          <w:p w14:paraId="4004E473" w14:textId="1662B40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29A472A" w14:textId="3155B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6A1A1" w14:textId="77777777" w:rsidTr="00BF6BD0">
        <w:tc>
          <w:tcPr>
            <w:tcW w:w="8500" w:type="dxa"/>
          </w:tcPr>
          <w:p w14:paraId="1F4BCAB5" w14:textId="2428BBEA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Storia dell'Arte</w:t>
            </w:r>
          </w:p>
        </w:tc>
        <w:tc>
          <w:tcPr>
            <w:tcW w:w="473" w:type="dxa"/>
          </w:tcPr>
          <w:p w14:paraId="67BA2B4F" w14:textId="63A07D7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9AC4CAF" w14:textId="16BCE56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30853E" w14:textId="77777777" w:rsidTr="00BF6BD0">
        <w:tc>
          <w:tcPr>
            <w:tcW w:w="8500" w:type="dxa"/>
          </w:tcPr>
          <w:p w14:paraId="66DDD36F" w14:textId="49BDB59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Tecnologie e progettazione di sistemi informatici e di telecomunicazioni </w:t>
            </w:r>
          </w:p>
        </w:tc>
        <w:tc>
          <w:tcPr>
            <w:tcW w:w="473" w:type="dxa"/>
          </w:tcPr>
          <w:p w14:paraId="1AE9B055" w14:textId="1EF9A4F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7053E36" w14:textId="6C1C76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A8F1B" w14:textId="77777777" w:rsidTr="00BF6BD0">
        <w:tc>
          <w:tcPr>
            <w:tcW w:w="8500" w:type="dxa"/>
          </w:tcPr>
          <w:p w14:paraId="0FBB9E33" w14:textId="3CD9CDE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6D5A1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B0B41D" w14:textId="121E7E0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1A302F6" w14:textId="77777777" w:rsidTr="00BF6BD0">
        <w:tc>
          <w:tcPr>
            <w:tcW w:w="8500" w:type="dxa"/>
          </w:tcPr>
          <w:p w14:paraId="6303C8F9" w14:textId="6880F10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473" w:type="dxa"/>
          </w:tcPr>
          <w:p w14:paraId="351945AD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341E2B5" w14:textId="3CA2300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64851F5" w14:textId="77777777" w:rsidTr="00BF6BD0">
        <w:tc>
          <w:tcPr>
            <w:tcW w:w="8500" w:type="dxa"/>
          </w:tcPr>
          <w:p w14:paraId="55C2C7CE" w14:textId="726B41A6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1: Programmazione del curricolo di Educazione civica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 come nell’esempio)</w:t>
            </w:r>
          </w:p>
        </w:tc>
        <w:tc>
          <w:tcPr>
            <w:tcW w:w="473" w:type="dxa"/>
          </w:tcPr>
          <w:p w14:paraId="09477C34" w14:textId="74E931D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C781848" w14:textId="2592BC1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F9C881" w14:textId="77777777" w:rsidTr="00BF6BD0">
        <w:tc>
          <w:tcPr>
            <w:tcW w:w="8500" w:type="dxa"/>
          </w:tcPr>
          <w:p w14:paraId="5AB1447C" w14:textId="3835EFCB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2: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12E9A76C" w14:textId="3129F2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D9D274E" w14:textId="16749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98004E0" w14:textId="77777777" w:rsidTr="00BF6BD0">
        <w:tc>
          <w:tcPr>
            <w:tcW w:w="8500" w:type="dxa"/>
          </w:tcPr>
          <w:p w14:paraId="29384591" w14:textId="05512F57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3: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3352B55F" w14:textId="314BD9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ED1964D" w14:textId="28C89D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2D43A6D" w14:textId="77777777" w:rsidTr="00BF6BD0">
        <w:tc>
          <w:tcPr>
            <w:tcW w:w="8500" w:type="dxa"/>
          </w:tcPr>
          <w:p w14:paraId="72530D51" w14:textId="639129F0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4: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61029B24" w14:textId="45EE821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32CC4A" w14:textId="0704DF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</w:tbl>
    <w:p w14:paraId="088E74D0" w14:textId="50E5A4A5" w:rsidR="003219F2" w:rsidRDefault="00F8314F" w:rsidP="00F8314F">
      <w:pPr>
        <w:tabs>
          <w:tab w:val="left" w:pos="2690"/>
        </w:tabs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>
        <w:rPr>
          <w:rFonts w:ascii="TimesNewRomanPSMT" w:hAnsi="TimesNewRomanPSMT"/>
          <w:b/>
          <w:bCs/>
          <w:color w:val="000000"/>
          <w:sz w:val="24"/>
          <w:szCs w:val="24"/>
        </w:rPr>
        <w:tab/>
      </w:r>
    </w:p>
    <w:p w14:paraId="43650E20" w14:textId="77777777" w:rsidR="00D00FD8" w:rsidRPr="00D00FD8" w:rsidRDefault="00D00FD8" w:rsidP="00E8380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0098CD" w14:textId="77777777" w:rsidR="00D00FD8" w:rsidRDefault="00D00FD8" w:rsidP="00E8380B">
      <w:pPr>
        <w:rPr>
          <w:rFonts w:ascii="TimesNewRomanPSMT" w:hAnsi="TimesNewRomanPSMT"/>
          <w:b/>
          <w:bCs/>
          <w:color w:val="000000"/>
          <w:sz w:val="24"/>
          <w:szCs w:val="24"/>
        </w:rPr>
      </w:pPr>
    </w:p>
    <w:p w14:paraId="4B66B880" w14:textId="3EC0D254" w:rsidR="00E8380B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823270">
        <w:rPr>
          <w:rFonts w:ascii="TimesNewRomanPS-BoldMT" w:hAnsi="TimesNewRomanPS-BoldMT"/>
          <w:b/>
          <w:bCs/>
          <w:color w:val="000000"/>
        </w:rPr>
        <w:br/>
      </w:r>
      <w:r w:rsidR="00E8380B">
        <w:rPr>
          <w:rFonts w:ascii="TimesNewRomanPSMT" w:hAnsi="TimesNewRomanPSMT"/>
          <w:b/>
          <w:bCs/>
          <w:color w:val="000000"/>
          <w:sz w:val="24"/>
          <w:szCs w:val="24"/>
        </w:rPr>
        <w:br w:type="page"/>
      </w:r>
    </w:p>
    <w:p w14:paraId="490DE93B" w14:textId="21FB93ED" w:rsidR="00095983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>SEZIONE 1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PRESENTAZIONE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GENERALE</w:t>
      </w:r>
    </w:p>
    <w:p w14:paraId="63DDE696" w14:textId="200F9C53" w:rsidR="00F00942" w:rsidRDefault="00254874" w:rsidP="00AA7AA7">
      <w:pPr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</w:t>
      </w:r>
      <w:r w:rsidR="008E1F9E">
        <w:rPr>
          <w:rFonts w:ascii="TimesNewRomanPSMT" w:hAnsi="TimesNewRomanPSMT"/>
          <w:color w:val="000000"/>
          <w:sz w:val="24"/>
          <w:szCs w:val="24"/>
        </w:rPr>
        <w:t>1.</w:t>
      </w:r>
      <w:r w:rsidR="008E1F9E" w:rsidRPr="00095983">
        <w:rPr>
          <w:rFonts w:ascii="TimesNewRomanPSMT" w:hAnsi="TimesNewRomanPSMT"/>
          <w:color w:val="000000"/>
          <w:sz w:val="24"/>
          <w:szCs w:val="24"/>
        </w:rPr>
        <w:t xml:space="preserve"> Presentazione</w:t>
      </w:r>
      <w:r w:rsidR="00095983" w:rsidRPr="00095983">
        <w:rPr>
          <w:rFonts w:ascii="TimesNewRomanPSMT" w:hAnsi="TimesNewRomanPSMT"/>
          <w:color w:val="000000"/>
          <w:sz w:val="24"/>
          <w:szCs w:val="24"/>
        </w:rPr>
        <w:t xml:space="preserve"> dell’istituto</w:t>
      </w:r>
    </w:p>
    <w:p w14:paraId="09EF9996" w14:textId="4009040A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L’Istituto di Istruzione Superiore “Guido monaco di Pomposa” di Codigoro (FE) è presente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nel territorio del Basso Ferrarese da oltre 50 anni e occupa dal 1978, anno in cui è stato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acquisito il certificato di agibilità dell’edificio, l’ampio complesso scolastico superiore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Codigoro in Viale Resistenza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3.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La progettazione educativa dell’I.I.S. “Guido monaco di Pomposa” pone al proprio centro la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persona che apprende, la didattica e il curricolo illustrando le varie iniziative di arricchimento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dei percorsi di studio e realizzando forme di collaborazione con altri soggetti ed Enti Locali.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L’azione educativa del Polo scolastico di Codigoro si innesta efficacemente all’interno dei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vari processi culturali ed economici attivati sul territorio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anche grazie alla progettazione dei PCTO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e tenta di coniugare il binomio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sviluppo attuando scelte 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valoriali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tali da favorire l’acquisizione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di competenze, conoscenze e di stili di comportamento al fine di formare i futuri cittadini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europei.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Le medie dimensioni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e la stessa struttura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dell’Istituto, con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circa 9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00 studenti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e 150 </w:t>
      </w:r>
      <w:r w:rsidR="003F2EE6">
        <w:rPr>
          <w:rFonts w:ascii="Times New Roman" w:hAnsi="Times New Roman" w:cs="Times New Roman"/>
          <w:color w:val="000000"/>
          <w:sz w:val="24"/>
          <w:szCs w:val="24"/>
        </w:rPr>
        <w:t xml:space="preserve">unità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tra personale docente, educativo e ATA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, favoriscono il processo di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integrazione scolastica e il benessere dei ragazzi grazie al rapporto diretto con i docenti e il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personale dell’Istituto.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Il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olo scolastico di Codigoro offre all’utenza un’ampia gamma di indirizzi di studio 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articolazioni:</w:t>
      </w:r>
    </w:p>
    <w:p w14:paraId="585FB39B" w14:textId="6E1BBC30" w:rsidR="0007763C" w:rsidRPr="0004195C" w:rsidRDefault="00F00942" w:rsidP="00B408CF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08CF">
        <w:rPr>
          <w:rFonts w:ascii="Times New Roman" w:hAnsi="Times New Roman" w:cs="Times New Roman"/>
          <w:color w:val="000000"/>
        </w:rPr>
        <w:t xml:space="preserve">l’Istituto Tecnico Tecnologico - indirizzo Informatica e Telecomunicazioni </w:t>
      </w:r>
      <w:r w:rsidR="0007763C" w:rsidRPr="00B408CF">
        <w:rPr>
          <w:rFonts w:ascii="Times New Roman" w:hAnsi="Times New Roman" w:cs="Times New Roman"/>
          <w:color w:val="000000"/>
        </w:rPr>
        <w:t>(</w:t>
      </w:r>
      <w:proofErr w:type="spellStart"/>
      <w:r w:rsidRPr="00B408CF">
        <w:rPr>
          <w:rFonts w:ascii="Times New Roman" w:hAnsi="Times New Roman" w:cs="Times New Roman"/>
          <w:color w:val="000000"/>
        </w:rPr>
        <w:t>art</w:t>
      </w:r>
      <w:r w:rsidR="0007763C" w:rsidRPr="00B408CF">
        <w:rPr>
          <w:rFonts w:ascii="Times New Roman" w:hAnsi="Times New Roman" w:cs="Times New Roman"/>
          <w:color w:val="000000"/>
        </w:rPr>
        <w:t>icol</w:t>
      </w:r>
      <w:proofErr w:type="spellEnd"/>
      <w:r w:rsidRPr="00B408CF">
        <w:rPr>
          <w:rFonts w:ascii="Times New Roman" w:hAnsi="Times New Roman" w:cs="Times New Roman"/>
          <w:color w:val="000000"/>
        </w:rPr>
        <w:t>. Informatica</w:t>
      </w:r>
      <w:r w:rsidR="0007763C" w:rsidRPr="00B408CF">
        <w:rPr>
          <w:rFonts w:ascii="Times New Roman" w:hAnsi="Times New Roman" w:cs="Times New Roman"/>
          <w:color w:val="000000"/>
        </w:rPr>
        <w:t>)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Costruzioni, Ambiente e Territorio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Meccanica</w:t>
      </w:r>
      <w:r w:rsidR="0007763C" w:rsidRPr="00B408CF">
        <w:rPr>
          <w:rFonts w:ascii="Times New Roman" w:hAnsi="Times New Roman" w:cs="Times New Roman"/>
          <w:color w:val="000000"/>
        </w:rPr>
        <w:t>,</w:t>
      </w:r>
      <w:r w:rsidRPr="00B408CF">
        <w:rPr>
          <w:rFonts w:ascii="Times New Roman" w:hAnsi="Times New Roman" w:cs="Times New Roman"/>
          <w:color w:val="000000"/>
        </w:rPr>
        <w:t xml:space="preserve"> Meccatronica</w:t>
      </w:r>
      <w:r w:rsidR="0007763C" w:rsidRPr="00B408CF">
        <w:rPr>
          <w:rFonts w:ascii="Times New Roman" w:hAnsi="Times New Roman" w:cs="Times New Roman"/>
          <w:color w:val="000000"/>
        </w:rPr>
        <w:t xml:space="preserve"> ed Energia (</w:t>
      </w:r>
      <w:proofErr w:type="spellStart"/>
      <w:r w:rsidR="0007763C" w:rsidRPr="00B408CF">
        <w:rPr>
          <w:rFonts w:ascii="Times New Roman" w:hAnsi="Times New Roman" w:cs="Times New Roman"/>
          <w:color w:val="000000"/>
        </w:rPr>
        <w:t>articol</w:t>
      </w:r>
      <w:proofErr w:type="spellEnd"/>
      <w:r w:rsidR="0007763C" w:rsidRPr="00B408CF">
        <w:rPr>
          <w:rFonts w:ascii="Times New Roman" w:hAnsi="Times New Roman" w:cs="Times New Roman"/>
          <w:color w:val="000000"/>
        </w:rPr>
        <w:t>. Meccanica Meccatronica)</w:t>
      </w:r>
      <w:r w:rsidRPr="00B408CF">
        <w:rPr>
          <w:rFonts w:ascii="Times New Roman" w:hAnsi="Times New Roman" w:cs="Times New Roman"/>
          <w:color w:val="000000"/>
        </w:rPr>
        <w:br/>
        <w:t>- l’Istituto Tecnico Economico - indirizzo Amministrazione Finanza e Marketing</w:t>
      </w:r>
      <w:r w:rsidRPr="00B408CF">
        <w:rPr>
          <w:rFonts w:ascii="Times New Roman" w:hAnsi="Times New Roman" w:cs="Times New Roman"/>
          <w:color w:val="000000"/>
        </w:rPr>
        <w:br/>
        <w:t>- il Liceo Scientifico</w:t>
      </w:r>
      <w:r w:rsidRPr="00B408CF">
        <w:rPr>
          <w:rFonts w:ascii="Times New Roman" w:hAnsi="Times New Roman" w:cs="Times New Roman"/>
          <w:color w:val="000000"/>
        </w:rPr>
        <w:br/>
        <w:t>- il Liceo delle Scienze Umane</w:t>
      </w:r>
      <w:r w:rsidRPr="00B408CF">
        <w:rPr>
          <w:rFonts w:ascii="Times New Roman" w:hAnsi="Times New Roman" w:cs="Times New Roman"/>
          <w:color w:val="000000"/>
        </w:rPr>
        <w:br/>
        <w:t>- il Liceo Linguistico</w:t>
      </w:r>
    </w:p>
    <w:p w14:paraId="129AE233" w14:textId="54BE571E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Le due anime, liceale e tecnica, interagiscono e si compenetrano in un progetto formativo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Istituto che, condividendo iniziative e attività, permette a tutti gli studenti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grazie alla ricca offerta formativa che beneficia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nelle attività progettuali 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curriculari ed extracurriculari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>del contributo di esperti e di interlocuzioni con settori diversi</w:t>
      </w:r>
      <w:r w:rsidR="00D300AF">
        <w:rPr>
          <w:rFonts w:ascii="Times New Roman" w:hAnsi="Times New Roman" w:cs="Times New Roman"/>
          <w:color w:val="000000"/>
          <w:sz w:val="24"/>
          <w:szCs w:val="24"/>
        </w:rPr>
        <w:t xml:space="preserve"> tramite 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varie 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>fonti di finanziamento e di progetti (es. progetti europei: PON FSE/FESR, regionali, ministeriali)</w:t>
      </w:r>
      <w:r w:rsidR="00B64FC9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di ampliare le proprie</w:t>
      </w:r>
      <w:r w:rsidR="008B6B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conoscenze e di sviluppare </w:t>
      </w:r>
      <w:r w:rsidR="00DD2056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una visione </w:t>
      </w:r>
      <w:r w:rsidR="00DD2056">
        <w:rPr>
          <w:rFonts w:ascii="Times New Roman" w:hAnsi="Times New Roman" w:cs="Times New Roman"/>
          <w:color w:val="000000"/>
          <w:sz w:val="24"/>
          <w:szCs w:val="24"/>
        </w:rPr>
        <w:t xml:space="preserve">quanto più ampia e completa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della realtà.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L’I.I.S. Guido monaco di Pomposa ha dato il suo contributo allo sviluppo del territorio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permettendo un aumento del livello medio di scolarizzazione, una diminuzione del tasso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abbandono scolastico e delle situazioni di disagio giovanile e la possibilità di perseguire una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 permanente (lifelong learning), costituendosi come Test Center ECDL per il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territorio del Basso Ferrarese.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 rapporti fra Scuola ed Associazioni del territorio sono sempre stati improntati ad una stretta 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fattiva collaborazione come dimostrano le innumerevoli iniziative culturali e gli incontri con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scrittori, registi e figure di spicco nell’ambito del premio letterario ‘Caput </w:t>
      </w:r>
      <w:proofErr w:type="spellStart"/>
      <w:r w:rsidRPr="0004195C">
        <w:rPr>
          <w:rFonts w:ascii="Times New Roman" w:hAnsi="Times New Roman" w:cs="Times New Roman"/>
          <w:color w:val="000000"/>
          <w:sz w:val="24"/>
          <w:szCs w:val="24"/>
        </w:rPr>
        <w:t>Gauri</w:t>
      </w:r>
      <w:proofErr w:type="spellEnd"/>
      <w:r w:rsidRPr="0004195C">
        <w:rPr>
          <w:rFonts w:ascii="Times New Roman" w:hAnsi="Times New Roman" w:cs="Times New Roman"/>
          <w:color w:val="000000"/>
          <w:sz w:val="24"/>
          <w:szCs w:val="24"/>
        </w:rPr>
        <w:t>’ o degli incontri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alla Biblioteca Comunale intitolata allo scrittore ferrarese Giorgio Bassani.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L’Istituto, inoltre, collabora con le istituzioni territoriali, con l’Università degli Studi di Ferrara,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con gli Enti Locali e con il mondo del lavoro</w:t>
      </w:r>
      <w:r w:rsidR="000B09B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affinché gli studenti possano partecipare a scambi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culturali europei ed internazionali, a convegni e stage universitari o in azienda e possano essere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coinvolti in innumerevoli attività didattico formative, culturali e di orientamento.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Particolarmente significativo rimane il pluriennale rapporto con il Collegio dei Geometri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Ferrara, che consente lo sviluppo di diversi progetti volti a favorire l’acquisizione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specifiche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lastRenderedPageBreak/>
        <w:t>competenze. La fattiva collaborazione con l’ASL, l’agenzia PROMECO e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le Forze dell’Ordine permette una forte sensibilizzazione degli studenti alle questioni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carattere sociale, legale ed umanitario</w:t>
      </w:r>
      <w:r w:rsidR="003219F2" w:rsidRPr="000419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A06F3E" w14:textId="77777777" w:rsidR="00CD5B8A" w:rsidRDefault="00095983" w:rsidP="003219F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95983">
        <w:rPr>
          <w:rFonts w:ascii="TimesNewRomanPSMT" w:hAnsi="TimesNewRomanPSMT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gramStart"/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CD5B8A">
        <w:rPr>
          <w:rFonts w:ascii="Times New Roman" w:hAnsi="Times New Roman" w:cs="Times New Roman"/>
          <w:color w:val="000000"/>
          <w:sz w:val="24"/>
          <w:szCs w:val="24"/>
        </w:rPr>
        <w:t>Presentazione</w:t>
      </w:r>
      <w:proofErr w:type="gramEnd"/>
      <w:r w:rsidRPr="00CD5B8A">
        <w:rPr>
          <w:rFonts w:ascii="Times New Roman" w:hAnsi="Times New Roman" w:cs="Times New Roman"/>
          <w:color w:val="000000"/>
          <w:sz w:val="24"/>
          <w:szCs w:val="24"/>
        </w:rPr>
        <w:t xml:space="preserve"> dell’indirizzo</w:t>
      </w:r>
    </w:p>
    <w:p w14:paraId="06C725EA" w14:textId="03A8A196" w:rsidR="003219F2" w:rsidRPr="00CD5B8A" w:rsidRDefault="00CD5B8A" w:rsidP="003219F2">
      <w:pPr>
        <w:spacing w:after="0"/>
        <w:rPr>
          <w:rFonts w:ascii="Times New Roman" w:hAnsi="Times New Roman" w:cs="Times New Roman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823270" w:rsidRPr="00CD5B8A">
        <w:rPr>
          <w:rFonts w:ascii="Times New Roman" w:hAnsi="Times New Roman" w:cs="Times New Roman"/>
          <w:color w:val="000000"/>
        </w:rPr>
        <w:br/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gramStart"/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3.Piano</w:t>
      </w:r>
      <w:proofErr w:type="gramEnd"/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 xml:space="preserve"> di studi (secondo biennio e quinto anno/</w:t>
      </w:r>
      <w:proofErr w:type="spellStart"/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monoennio</w:t>
      </w:r>
      <w:proofErr w:type="spellEnd"/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219F2" w:rsidRPr="00CD5B8A">
        <w:rPr>
          <w:rFonts w:ascii="Times New Roman" w:hAnsi="Times New Roman" w:cs="Times New Roman"/>
        </w:rPr>
        <w:t xml:space="preserve"> </w:t>
      </w:r>
    </w:p>
    <w:p w14:paraId="11CF996D" w14:textId="2F8B5F81" w:rsidR="003219F2" w:rsidRPr="00CD5B8A" w:rsidRDefault="00CD5B8A" w:rsidP="003219F2">
      <w:pPr>
        <w:spacing w:after="0"/>
        <w:rPr>
          <w:rFonts w:ascii="LiberationSerif-Bold" w:hAnsi="LiberationSerif-Bold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gramStart"/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5983" w:rsidRPr="00CD5B8A">
        <w:rPr>
          <w:rFonts w:ascii="Times New Roman" w:hAnsi="Times New Roman" w:cs="Times New Roman"/>
          <w:color w:val="000000"/>
          <w:sz w:val="24"/>
          <w:szCs w:val="24"/>
        </w:rPr>
        <w:t>Presentazione</w:t>
      </w:r>
      <w:proofErr w:type="gramEnd"/>
      <w:r w:rsidR="00095983" w:rsidRPr="00CD5B8A">
        <w:rPr>
          <w:rFonts w:ascii="Times New Roman" w:hAnsi="Times New Roman" w:cs="Times New Roman"/>
          <w:color w:val="000000"/>
          <w:sz w:val="24"/>
          <w:szCs w:val="24"/>
        </w:rPr>
        <w:t xml:space="preserve"> della</w:t>
      </w:r>
      <w:r w:rsidR="00095983">
        <w:rPr>
          <w:rFonts w:ascii="LiberationSerif-Bold" w:hAnsi="LiberationSerif-Bold"/>
          <w:color w:val="000000"/>
          <w:sz w:val="24"/>
          <w:szCs w:val="24"/>
        </w:rPr>
        <w:t xml:space="preserve"> classe</w:t>
      </w:r>
      <w:r w:rsidR="003219F2">
        <w:rPr>
          <w:rFonts w:ascii="LiberationSerif-Bold" w:hAnsi="LiberationSerif-Bold"/>
          <w:color w:val="000000"/>
          <w:sz w:val="24"/>
          <w:szCs w:val="24"/>
        </w:rPr>
        <w:t xml:space="preserve">. </w:t>
      </w:r>
      <w:r w:rsidR="003219F2" w:rsidRPr="00CD5B8A">
        <w:rPr>
          <w:rFonts w:ascii="TimesNewRomanPS-BoldMT" w:hAnsi="TimesNewRomanPS-BoldMT"/>
          <w:color w:val="000000"/>
          <w:sz w:val="24"/>
          <w:szCs w:val="24"/>
        </w:rPr>
        <w:t>Composizione della classe ed analisi della situazione iniziale e finale del percorso scolastico</w:t>
      </w:r>
    </w:p>
    <w:p w14:paraId="0E5638B8" w14:textId="560BB245" w:rsidR="00F67E8D" w:rsidRDefault="00254874" w:rsidP="003219F2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</w:t>
      </w:r>
      <w:proofErr w:type="gramStart"/>
      <w:r>
        <w:rPr>
          <w:rFonts w:ascii="TimesNewRomanPSMT" w:hAnsi="TimesNewRomanPSMT"/>
          <w:color w:val="000000"/>
          <w:sz w:val="24"/>
          <w:szCs w:val="24"/>
        </w:rPr>
        <w:t>5.</w:t>
      </w:r>
      <w:r w:rsidR="006934FF" w:rsidRPr="00823270">
        <w:rPr>
          <w:rFonts w:ascii="TimesNewRomanPSMT" w:hAnsi="TimesNewRomanPSMT"/>
          <w:color w:val="000000"/>
          <w:sz w:val="24"/>
          <w:szCs w:val="24"/>
        </w:rPr>
        <w:t>Composizione</w:t>
      </w:r>
      <w:proofErr w:type="gramEnd"/>
      <w:r w:rsidR="006934FF" w:rsidRPr="00823270">
        <w:rPr>
          <w:rFonts w:ascii="TimesNewRomanPSMT" w:hAnsi="TimesNewRomanPSMT"/>
          <w:color w:val="000000"/>
          <w:sz w:val="24"/>
          <w:szCs w:val="24"/>
        </w:rPr>
        <w:t xml:space="preserve"> del Consiglio di Classe e relative discipline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A7D99" w14:paraId="46951D81" w14:textId="29436D89" w:rsidTr="008348A8">
        <w:tc>
          <w:tcPr>
            <w:tcW w:w="4814" w:type="dxa"/>
          </w:tcPr>
          <w:p w14:paraId="6C2E4836" w14:textId="6F093390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  <w:r w:rsidR="008B6BE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1"/>
            </w:r>
          </w:p>
        </w:tc>
        <w:tc>
          <w:tcPr>
            <w:tcW w:w="4814" w:type="dxa"/>
          </w:tcPr>
          <w:p w14:paraId="1ACDE149" w14:textId="2EFE5A29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</w:tr>
      <w:tr w:rsidR="007A7D99" w14:paraId="4AC877BA" w14:textId="6748700E" w:rsidTr="008348A8">
        <w:tc>
          <w:tcPr>
            <w:tcW w:w="4814" w:type="dxa"/>
          </w:tcPr>
          <w:p w14:paraId="5ED920B4" w14:textId="7147DD0B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4814" w:type="dxa"/>
          </w:tcPr>
          <w:p w14:paraId="60FFAE50" w14:textId="6ED5A4BE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</w:tr>
      <w:tr w:rsidR="007A7D99" w14:paraId="01FC0E8E" w14:textId="4BCF1C1D" w:rsidTr="008348A8">
        <w:tc>
          <w:tcPr>
            <w:tcW w:w="4814" w:type="dxa"/>
          </w:tcPr>
          <w:p w14:paraId="602B8E39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814" w:type="dxa"/>
          </w:tcPr>
          <w:p w14:paraId="63765156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38B6494" w14:textId="77777777" w:rsidR="003219F2" w:rsidRDefault="003219F2" w:rsidP="00AA7AA7">
      <w:pPr>
        <w:rPr>
          <w:rStyle w:val="fontstyle01"/>
        </w:rPr>
      </w:pPr>
    </w:p>
    <w:p w14:paraId="4ECFB6DC" w14:textId="0A6A8560" w:rsidR="002768AC" w:rsidRDefault="00254874" w:rsidP="00AA7AA7">
      <w:pPr>
        <w:rPr>
          <w:rStyle w:val="fontstyle01"/>
        </w:rPr>
      </w:pPr>
      <w:r>
        <w:rPr>
          <w:rStyle w:val="fontstyle01"/>
        </w:rPr>
        <w:t>1.</w:t>
      </w:r>
      <w:proofErr w:type="gramStart"/>
      <w:r>
        <w:rPr>
          <w:rStyle w:val="fontstyle01"/>
        </w:rPr>
        <w:t>6.</w:t>
      </w:r>
      <w:r w:rsidR="00F722AA">
        <w:rPr>
          <w:rStyle w:val="fontstyle01"/>
        </w:rPr>
        <w:t>Evoluzione</w:t>
      </w:r>
      <w:proofErr w:type="gramEnd"/>
      <w:r w:rsidR="00F722AA">
        <w:rPr>
          <w:rStyle w:val="fontstyle01"/>
        </w:rPr>
        <w:t xml:space="preserve"> della composizione del Consiglio di Classe del triennio </w:t>
      </w:r>
    </w:p>
    <w:tbl>
      <w:tblPr>
        <w:tblStyle w:val="Grigliatabella"/>
        <w:tblW w:w="9688" w:type="dxa"/>
        <w:tblLook w:val="04A0" w:firstRow="1" w:lastRow="0" w:firstColumn="1" w:lastColumn="0" w:noHBand="0" w:noVBand="1"/>
      </w:tblPr>
      <w:tblGrid>
        <w:gridCol w:w="1560"/>
        <w:gridCol w:w="1784"/>
        <w:gridCol w:w="1300"/>
        <w:gridCol w:w="1300"/>
        <w:gridCol w:w="1283"/>
        <w:gridCol w:w="17"/>
        <w:gridCol w:w="1259"/>
        <w:gridCol w:w="8"/>
        <w:gridCol w:w="1177"/>
      </w:tblGrid>
      <w:tr w:rsidR="0004195C" w14:paraId="020C2715" w14:textId="77777777" w:rsidTr="0004195C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03053C1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  <w:tcBorders>
              <w:top w:val="nil"/>
              <w:left w:val="nil"/>
            </w:tcBorders>
          </w:tcPr>
          <w:p w14:paraId="390A0993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2BA26E04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</w:tcPr>
          <w:p w14:paraId="6A3F6E2D" w14:textId="2F5D5C15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3" w:type="dxa"/>
          </w:tcPr>
          <w:p w14:paraId="1577388F" w14:textId="4B8FE48A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4" w:type="dxa"/>
            <w:gridSpan w:val="3"/>
          </w:tcPr>
          <w:p w14:paraId="19C191DB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177" w:type="dxa"/>
          </w:tcPr>
          <w:p w14:paraId="7FFF5927" w14:textId="15FC65F6" w:rsidR="0004195C" w:rsidRDefault="0004195C" w:rsidP="00C60754">
            <w:pPr>
              <w:jc w:val="center"/>
              <w:rPr>
                <w:color w:val="000000"/>
              </w:rPr>
            </w:pPr>
          </w:p>
        </w:tc>
      </w:tr>
      <w:tr w:rsidR="0004195C" w14:paraId="266B6612" w14:textId="4AC2F265" w:rsidTr="0004195C">
        <w:tc>
          <w:tcPr>
            <w:tcW w:w="1560" w:type="dxa"/>
          </w:tcPr>
          <w:p w14:paraId="57D4C53A" w14:textId="3E2F01F8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isciplina</w:t>
            </w:r>
            <w:r w:rsidR="00D068B0">
              <w:rPr>
                <w:rStyle w:val="Rimandonotaapidipagina"/>
                <w:rFonts w:ascii="TimesNewRomanPSMT" w:hAnsi="TimesNewRomanPSMT"/>
                <w:i/>
                <w:iCs/>
                <w:color w:val="000000"/>
              </w:rPr>
              <w:footnoteReference w:id="2"/>
            </w:r>
          </w:p>
        </w:tc>
        <w:tc>
          <w:tcPr>
            <w:tcW w:w="1784" w:type="dxa"/>
          </w:tcPr>
          <w:p w14:paraId="189F2C2C" w14:textId="1B6F91C6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ocente</w:t>
            </w:r>
            <w:r>
              <w:rPr>
                <w:i/>
                <w:iCs/>
              </w:rPr>
              <w:t xml:space="preserve"> quinto anno/</w:t>
            </w:r>
            <w:proofErr w:type="spellStart"/>
            <w:r>
              <w:rPr>
                <w:i/>
                <w:iCs/>
              </w:rPr>
              <w:t>monoennio</w:t>
            </w:r>
            <w:proofErr w:type="spellEnd"/>
          </w:p>
        </w:tc>
        <w:tc>
          <w:tcPr>
            <w:tcW w:w="1300" w:type="dxa"/>
          </w:tcPr>
          <w:p w14:paraId="2D949660" w14:textId="1F95368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</w:tcPr>
          <w:p w14:paraId="31181BCF" w14:textId="3A58F92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gridSpan w:val="2"/>
          </w:tcPr>
          <w:p w14:paraId="57D1CB26" w14:textId="1E72B1B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59" w:type="dxa"/>
          </w:tcPr>
          <w:p w14:paraId="284F258F" w14:textId="54E3C32D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85" w:type="dxa"/>
            <w:gridSpan w:val="2"/>
          </w:tcPr>
          <w:p w14:paraId="33D9F8BD" w14:textId="40C3710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4195C" w14:paraId="3C6C642A" w14:textId="4C2841A7" w:rsidTr="0004195C">
        <w:tc>
          <w:tcPr>
            <w:tcW w:w="1560" w:type="dxa"/>
          </w:tcPr>
          <w:p w14:paraId="01377E49" w14:textId="5DB42E92" w:rsidR="0004195C" w:rsidRDefault="0004195C" w:rsidP="00AA7AA7">
            <w:pPr>
              <w:rPr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1784" w:type="dxa"/>
          </w:tcPr>
          <w:p w14:paraId="48F45D68" w14:textId="4EB912A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Rossi</w:t>
            </w:r>
          </w:p>
        </w:tc>
        <w:tc>
          <w:tcPr>
            <w:tcW w:w="1300" w:type="dxa"/>
          </w:tcPr>
          <w:p w14:paraId="6587EE36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5C02A5" w14:textId="3859BBD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5E92AFBA" w14:textId="04EFB0BD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59" w:type="dxa"/>
          </w:tcPr>
          <w:p w14:paraId="391197EC" w14:textId="025EC76C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85" w:type="dxa"/>
            <w:gridSpan w:val="2"/>
          </w:tcPr>
          <w:p w14:paraId="3F6B7916" w14:textId="150214B4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57BABF76" w14:textId="19111D88" w:rsidTr="0004195C">
        <w:tc>
          <w:tcPr>
            <w:tcW w:w="1560" w:type="dxa"/>
          </w:tcPr>
          <w:p w14:paraId="254B60D2" w14:textId="23D35AB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atematica</w:t>
            </w:r>
          </w:p>
        </w:tc>
        <w:tc>
          <w:tcPr>
            <w:tcW w:w="1784" w:type="dxa"/>
          </w:tcPr>
          <w:p w14:paraId="57CE2FA8" w14:textId="01E1FCB6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Bianchi</w:t>
            </w:r>
          </w:p>
        </w:tc>
        <w:tc>
          <w:tcPr>
            <w:tcW w:w="1300" w:type="dxa"/>
          </w:tcPr>
          <w:p w14:paraId="341A8C38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CCB92C" w14:textId="2ACA75EB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14BAA78E" w14:textId="36DE78CA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17BF6737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gridSpan w:val="2"/>
          </w:tcPr>
          <w:p w14:paraId="40A6AA65" w14:textId="7E4D1113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45EC86E9" w14:textId="77777777" w:rsidTr="0004195C">
        <w:tc>
          <w:tcPr>
            <w:tcW w:w="1560" w:type="dxa"/>
          </w:tcPr>
          <w:p w14:paraId="768690EF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</w:tcPr>
          <w:p w14:paraId="23730C20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0AEC200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64833EC8" w14:textId="7981FDA2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6DD3F02A" w14:textId="3BE89404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259" w:type="dxa"/>
          </w:tcPr>
          <w:p w14:paraId="76B15E7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0D81C197" w14:textId="77777777" w:rsidR="0004195C" w:rsidRDefault="0004195C" w:rsidP="00AA7AA7">
            <w:pPr>
              <w:rPr>
                <w:color w:val="000000"/>
              </w:rPr>
            </w:pPr>
          </w:p>
        </w:tc>
      </w:tr>
    </w:tbl>
    <w:p w14:paraId="21CBEC72" w14:textId="77777777" w:rsidR="00C36F9B" w:rsidRDefault="00C36F9B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</w:p>
    <w:p w14:paraId="1151224F" w14:textId="3473341B" w:rsidR="00202CDD" w:rsidRDefault="00823270" w:rsidP="00254874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2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PROGRAMMAZIONE DIDATTICA DEL C</w:t>
      </w:r>
      <w:r w:rsidR="0004195C">
        <w:rPr>
          <w:rFonts w:ascii="TimesNewRomanPSMT" w:hAnsi="TimesNewRomanPSMT"/>
          <w:b/>
          <w:bCs/>
          <w:color w:val="000000"/>
          <w:sz w:val="24"/>
          <w:szCs w:val="24"/>
        </w:rPr>
        <w:t>ONSIGLIO DI CLASSE</w:t>
      </w:r>
      <w:r w:rsidRPr="00695961">
        <w:rPr>
          <w:rFonts w:ascii="TimesNewRomanPSMT" w:hAnsi="TimesNewRomanPSMT"/>
          <w:b/>
          <w:bCs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</w:t>
      </w:r>
      <w:proofErr w:type="gramStart"/>
      <w:r w:rsidR="00254874">
        <w:rPr>
          <w:rFonts w:ascii="TimesNewRomanPSMT" w:hAnsi="TimesNewRomanPSMT"/>
          <w:color w:val="000000"/>
          <w:sz w:val="24"/>
          <w:szCs w:val="24"/>
        </w:rPr>
        <w:t>1.</w:t>
      </w:r>
      <w:r w:rsidRPr="00823270">
        <w:rPr>
          <w:rFonts w:ascii="TimesNewRomanPSMT" w:hAnsi="TimesNewRomanPSMT"/>
          <w:color w:val="000000"/>
          <w:sz w:val="24"/>
          <w:szCs w:val="24"/>
        </w:rPr>
        <w:t>Competenze</w:t>
      </w:r>
      <w:proofErr w:type="gramEnd"/>
      <w:r w:rsidRPr="00823270">
        <w:rPr>
          <w:rFonts w:ascii="TimesNewRomanPSMT" w:hAnsi="TimesNewRomanPSMT"/>
          <w:color w:val="000000"/>
          <w:sz w:val="24"/>
          <w:szCs w:val="24"/>
        </w:rPr>
        <w:t xml:space="preserve"> per aree culturali</w:t>
      </w:r>
    </w:p>
    <w:p w14:paraId="1841AA1F" w14:textId="5D0E555B" w:rsidR="007A7D99" w:rsidRDefault="00CD5B8A" w:rsidP="00254874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2.2.</w:t>
      </w:r>
      <w:r w:rsidR="00010AF0" w:rsidRPr="00010AF0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010AF0">
        <w:rPr>
          <w:rFonts w:ascii="TimesNewRomanPSMT" w:hAnsi="TimesNewRomanPSMT"/>
          <w:color w:val="000000"/>
          <w:sz w:val="24"/>
          <w:szCs w:val="24"/>
        </w:rPr>
        <w:t>Obiettivi specifici/</w:t>
      </w:r>
      <w:r w:rsidR="00010AF0" w:rsidRPr="009F055A">
        <w:rPr>
          <w:rFonts w:ascii="TimesNewRomanPSMT" w:hAnsi="TimesNewRomanPSMT"/>
          <w:color w:val="000000"/>
          <w:sz w:val="24"/>
          <w:szCs w:val="24"/>
        </w:rPr>
        <w:t>Risultati di apprendimento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</w:t>
      </w:r>
      <w:proofErr w:type="gramStart"/>
      <w:r w:rsidR="00254874">
        <w:rPr>
          <w:rFonts w:ascii="TimesNewRomanPSMT" w:hAnsi="TimesNewRomanPSMT"/>
          <w:color w:val="000000"/>
          <w:sz w:val="24"/>
          <w:szCs w:val="24"/>
        </w:rPr>
        <w:t>3.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</w:t>
      </w:r>
      <w:proofErr w:type="gramEnd"/>
      <w:r w:rsidR="00823270" w:rsidRPr="00254874">
        <w:rPr>
          <w:rFonts w:ascii="TimesNewRomanPSMT" w:hAnsi="TimesNewRomanPSMT"/>
          <w:color w:val="000000"/>
          <w:sz w:val="24"/>
          <w:szCs w:val="24"/>
        </w:rPr>
        <w:t xml:space="preserve"> chiave di cittadinanza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</w:t>
      </w:r>
      <w:proofErr w:type="gramStart"/>
      <w:r w:rsidR="00254874">
        <w:rPr>
          <w:rFonts w:ascii="TimesNewRomanPSMT" w:hAnsi="TimesNewRomanPSMT"/>
          <w:color w:val="000000"/>
          <w:sz w:val="24"/>
          <w:szCs w:val="24"/>
        </w:rPr>
        <w:t>4.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</w:t>
      </w:r>
      <w:proofErr w:type="gramEnd"/>
      <w:r w:rsidR="00823270" w:rsidRPr="00254874">
        <w:rPr>
          <w:rFonts w:ascii="TimesNewRomanPSMT" w:hAnsi="TimesNewRomanPSMT"/>
          <w:color w:val="000000"/>
          <w:sz w:val="24"/>
          <w:szCs w:val="24"/>
        </w:rPr>
        <w:t xml:space="preserve"> specifiche di indirizzo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</w:t>
      </w:r>
      <w:proofErr w:type="gramStart"/>
      <w:r w:rsidR="00254874">
        <w:rPr>
          <w:rStyle w:val="fontstyle01"/>
        </w:rPr>
        <w:t>5.</w:t>
      </w:r>
      <w:r w:rsidR="006A0693">
        <w:rPr>
          <w:rStyle w:val="fontstyle01"/>
        </w:rPr>
        <w:t>Criteri</w:t>
      </w:r>
      <w:proofErr w:type="gramEnd"/>
      <w:r w:rsidR="006A0693">
        <w:rPr>
          <w:rStyle w:val="fontstyle01"/>
        </w:rPr>
        <w:t xml:space="preserve"> e modalità di verifica e valutazione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</w:t>
      </w:r>
      <w:proofErr w:type="gramStart"/>
      <w:r w:rsidR="00254874">
        <w:rPr>
          <w:rStyle w:val="fontstyle01"/>
        </w:rPr>
        <w:t>6.</w:t>
      </w:r>
      <w:r w:rsidR="006A0693">
        <w:rPr>
          <w:rStyle w:val="fontstyle01"/>
        </w:rPr>
        <w:t>Modalità</w:t>
      </w:r>
      <w:proofErr w:type="gramEnd"/>
      <w:r w:rsidR="006A0693">
        <w:rPr>
          <w:rStyle w:val="fontstyle01"/>
        </w:rPr>
        <w:t xml:space="preserve"> di recupero e di valorizzazione delle eccellenze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</w:t>
      </w:r>
      <w:proofErr w:type="gramStart"/>
      <w:r w:rsidR="00254874">
        <w:rPr>
          <w:rStyle w:val="fontstyle01"/>
        </w:rPr>
        <w:t>7.</w:t>
      </w:r>
      <w:r w:rsidR="006A0693">
        <w:rPr>
          <w:rStyle w:val="fontstyle01"/>
        </w:rPr>
        <w:t>Metodologie</w:t>
      </w:r>
      <w:proofErr w:type="gramEnd"/>
      <w:r w:rsidR="006A0693">
        <w:rPr>
          <w:rStyle w:val="fontstyle01"/>
        </w:rPr>
        <w:t xml:space="preserve"> didattiche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</w:t>
      </w:r>
      <w:proofErr w:type="gramStart"/>
      <w:r w:rsidR="00254874">
        <w:rPr>
          <w:rStyle w:val="fontstyle01"/>
        </w:rPr>
        <w:t>8.</w:t>
      </w:r>
      <w:r w:rsidR="006A0693">
        <w:rPr>
          <w:rStyle w:val="fontstyle01"/>
        </w:rPr>
        <w:t>Strumenti</w:t>
      </w:r>
      <w:proofErr w:type="gramEnd"/>
      <w:r w:rsidR="006A0693">
        <w:rPr>
          <w:rStyle w:val="fontstyle01"/>
        </w:rPr>
        <w:t xml:space="preserve">, sussidi e utilizzo delle strutture e attrezzature </w:t>
      </w:r>
    </w:p>
    <w:p w14:paraId="2D4D668F" w14:textId="6D24F703" w:rsidR="007A7D99" w:rsidRDefault="00CD5B8A" w:rsidP="00695961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</w:t>
      </w:r>
      <w:proofErr w:type="gramStart"/>
      <w:r w:rsidR="00254874">
        <w:rPr>
          <w:rStyle w:val="fontstyle01"/>
        </w:rPr>
        <w:t>9.</w:t>
      </w:r>
      <w:r w:rsidR="007A7D99">
        <w:rPr>
          <w:rStyle w:val="fontstyle01"/>
        </w:rPr>
        <w:t>Modalità</w:t>
      </w:r>
      <w:proofErr w:type="gramEnd"/>
      <w:r w:rsidR="007A7D99">
        <w:rPr>
          <w:rStyle w:val="fontstyle01"/>
        </w:rPr>
        <w:t xml:space="preserve"> di insegnamento di una disciplina non linguistica (DNL) con metodologia CLIL</w:t>
      </w:r>
    </w:p>
    <w:p w14:paraId="278ED696" w14:textId="76520F32" w:rsidR="003219F2" w:rsidRDefault="00CD5B8A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039AFEEA" w14:textId="059E5E28" w:rsidR="009E3D0D" w:rsidRPr="00695961" w:rsidRDefault="006934FF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3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="009E3D0D" w:rsidRPr="00695961">
        <w:rPr>
          <w:rStyle w:val="fontstyle01"/>
          <w:b/>
          <w:bCs/>
        </w:rPr>
        <w:t xml:space="preserve">ATTIVITÀ INTEGRATIVE E 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PERCORSI PER LE COMPETENZE TRASVERSALI E L</w:t>
      </w:r>
      <w:r w:rsidR="001D76A2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’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ORIENTAMENTO</w:t>
      </w:r>
    </w:p>
    <w:p w14:paraId="78F43DA6" w14:textId="5C117D11" w:rsidR="00C97D47" w:rsidRDefault="00202CDD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lastRenderedPageBreak/>
        <w:t>3.</w:t>
      </w:r>
      <w:proofErr w:type="gramStart"/>
      <w:r>
        <w:rPr>
          <w:rFonts w:ascii="TimesNewRomanPSMT" w:hAnsi="TimesNewRomanPSMT"/>
          <w:color w:val="000000"/>
          <w:sz w:val="24"/>
          <w:szCs w:val="24"/>
        </w:rPr>
        <w:t>1.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Attività</w:t>
      </w:r>
      <w:proofErr w:type="gramEnd"/>
      <w:r w:rsidR="00823270" w:rsidRPr="00823270">
        <w:rPr>
          <w:rFonts w:ascii="TimesNewRomanPSMT" w:hAnsi="TimesNewRomanPSMT"/>
          <w:color w:val="000000"/>
          <w:sz w:val="24"/>
          <w:szCs w:val="24"/>
        </w:rPr>
        <w:t xml:space="preserve"> di ampliamento dell’offerta formativa</w:t>
      </w:r>
      <w:r w:rsidR="00823270" w:rsidRPr="00823270">
        <w:rPr>
          <w:rFonts w:ascii="TimesNewRomanPSMT" w:hAnsi="TimesNewRomanPSMT"/>
          <w:color w:val="000000"/>
        </w:rPr>
        <w:br/>
      </w:r>
      <w:r w:rsidR="00CD5B8A"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CD5B8A" w:rsidRPr="00CD5B8A">
        <w:rPr>
          <w:rFonts w:ascii="Times New Roman" w:hAnsi="Times New Roman" w:cs="Times New Roman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>3.</w:t>
      </w:r>
      <w:proofErr w:type="gramStart"/>
      <w:r>
        <w:rPr>
          <w:rFonts w:ascii="TimesNewRomanPSMT" w:hAnsi="TimesNewRomanPSMT"/>
          <w:color w:val="000000"/>
          <w:sz w:val="24"/>
          <w:szCs w:val="24"/>
        </w:rPr>
        <w:t>2.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>ttività</w:t>
      </w:r>
      <w:proofErr w:type="gramEnd"/>
      <w:r w:rsidR="00C97D47" w:rsidRPr="00823270">
        <w:rPr>
          <w:rFonts w:ascii="TimesNewRomanPSMT" w:hAnsi="TimesNewRomanPSMT"/>
          <w:color w:val="000000"/>
          <w:sz w:val="24"/>
          <w:szCs w:val="24"/>
        </w:rPr>
        <w:t xml:space="preserve"> e progetti attinenti a “Cittadinanza e Costituzione” </w:t>
      </w:r>
    </w:p>
    <w:p w14:paraId="4CEDFCD8" w14:textId="25F7E426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</w:t>
      </w:r>
      <w:proofErr w:type="gramStart"/>
      <w:r w:rsidR="00202CDD">
        <w:rPr>
          <w:rFonts w:ascii="TimesNewRomanPSMT" w:hAnsi="TimesNewRomanPSMT"/>
          <w:color w:val="000000"/>
          <w:sz w:val="24"/>
          <w:szCs w:val="24"/>
        </w:rPr>
        <w:t>3.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>ttività</w:t>
      </w:r>
      <w:proofErr w:type="gramEnd"/>
      <w:r w:rsidR="00C97D47" w:rsidRPr="00823270">
        <w:rPr>
          <w:rFonts w:ascii="TimesNewRomanPSMT" w:hAnsi="TimesNewRomanPSMT"/>
          <w:color w:val="000000"/>
          <w:sz w:val="24"/>
          <w:szCs w:val="24"/>
        </w:rPr>
        <w:t xml:space="preserve"> e progetti attinenti a “</w:t>
      </w:r>
      <w:r w:rsidR="00C97D47">
        <w:rPr>
          <w:rFonts w:ascii="TimesNewRomanPSMT" w:hAnsi="TimesNewRomanPSMT"/>
          <w:color w:val="000000"/>
          <w:sz w:val="24"/>
          <w:szCs w:val="24"/>
        </w:rPr>
        <w:t>Educazione civica”</w:t>
      </w:r>
    </w:p>
    <w:p w14:paraId="6109C7E7" w14:textId="31F839A8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</w:t>
      </w:r>
      <w:proofErr w:type="gramStart"/>
      <w:r w:rsidR="00202CDD">
        <w:rPr>
          <w:rFonts w:ascii="TimesNewRomanPSMT" w:hAnsi="TimesNewRomanPSMT"/>
          <w:color w:val="000000"/>
          <w:sz w:val="24"/>
          <w:szCs w:val="24"/>
        </w:rPr>
        <w:t>4.</w:t>
      </w:r>
      <w:r w:rsidR="00C97D47">
        <w:rPr>
          <w:rFonts w:ascii="TimesNewRomanPSMT" w:hAnsi="TimesNewRomanPSMT"/>
          <w:color w:val="000000"/>
          <w:sz w:val="24"/>
          <w:szCs w:val="24"/>
        </w:rPr>
        <w:t>Risultati</w:t>
      </w:r>
      <w:proofErr w:type="gramEnd"/>
      <w:r w:rsidR="00C97D47">
        <w:rPr>
          <w:rFonts w:ascii="TimesNewRomanPSMT" w:hAnsi="TimesNewRomanPSMT"/>
          <w:color w:val="000000"/>
          <w:sz w:val="24"/>
          <w:szCs w:val="24"/>
        </w:rPr>
        <w:t xml:space="preserve"> di apprendimento insegnamento di Educazione civica </w:t>
      </w:r>
    </w:p>
    <w:p w14:paraId="036E5DD3" w14:textId="1AC8B02F" w:rsidR="009E3D0D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Style w:val="fontstyle01"/>
        </w:rPr>
        <w:t>3.</w:t>
      </w:r>
      <w:proofErr w:type="gramStart"/>
      <w:r w:rsidR="00202CDD">
        <w:rPr>
          <w:rStyle w:val="fontstyle01"/>
        </w:rPr>
        <w:t>5.</w:t>
      </w:r>
      <w:r w:rsidR="009E3D0D">
        <w:rPr>
          <w:rStyle w:val="fontstyle01"/>
        </w:rPr>
        <w:t>Prospetto</w:t>
      </w:r>
      <w:proofErr w:type="gramEnd"/>
      <w:r w:rsidR="009E3D0D">
        <w:rPr>
          <w:rStyle w:val="fontstyle01"/>
        </w:rPr>
        <w:t xml:space="preserve"> delle attività dei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Percorsi per le competenze trasversali e l’orientamento (</w:t>
      </w:r>
      <w:r w:rsidR="009E3D0D">
        <w:rPr>
          <w:rFonts w:ascii="TimesNewRomanPSMT" w:hAnsi="TimesNewRomanPSMT"/>
          <w:color w:val="000000"/>
          <w:sz w:val="24"/>
          <w:szCs w:val="24"/>
        </w:rPr>
        <w:t xml:space="preserve">PCTO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 xml:space="preserve">ex ASL) </w:t>
      </w:r>
      <w:r w:rsidR="009E3D0D">
        <w:rPr>
          <w:rFonts w:ascii="TimesNewRomanPSMT" w:hAnsi="TimesNewRomanPSMT"/>
          <w:color w:val="000000"/>
          <w:sz w:val="24"/>
          <w:szCs w:val="24"/>
        </w:rPr>
        <w:t>del triennio</w:t>
      </w:r>
    </w:p>
    <w:p w14:paraId="78D644C5" w14:textId="2DA4A6A6" w:rsidR="003C71BF" w:rsidRDefault="00202CDD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3.5.</w:t>
      </w:r>
      <w:proofErr w:type="gramStart"/>
      <w:r w:rsidR="000E5B20">
        <w:rPr>
          <w:rFonts w:ascii="TimesNewRomanPSMT" w:hAnsi="TimesNewRomanPSMT"/>
          <w:color w:val="000000"/>
          <w:sz w:val="24"/>
          <w:szCs w:val="24"/>
        </w:rPr>
        <w:t>1.</w:t>
      </w:r>
      <w:r w:rsidR="003C71BF">
        <w:rPr>
          <w:rFonts w:ascii="TimesNewRomanPSMT" w:hAnsi="TimesNewRomanPSMT"/>
          <w:color w:val="000000"/>
          <w:sz w:val="24"/>
          <w:szCs w:val="24"/>
        </w:rPr>
        <w:t>Presentazione</w:t>
      </w:r>
      <w:proofErr w:type="gramEnd"/>
    </w:p>
    <w:p w14:paraId="59D07B2B" w14:textId="201BBFDC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proofErr w:type="gramStart"/>
      <w:r w:rsidR="000E5B20">
        <w:rPr>
          <w:rFonts w:ascii="TimesNewRomanPSMT" w:hAnsi="TimesNewRomanPSMT"/>
          <w:color w:val="000000"/>
          <w:sz w:val="24"/>
          <w:szCs w:val="24"/>
        </w:rPr>
        <w:t>2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Obiettivi</w:t>
      </w:r>
      <w:proofErr w:type="gramEnd"/>
      <w:r w:rsidR="003C71BF">
        <w:rPr>
          <w:rFonts w:ascii="TimesNewRomanPSMT" w:hAnsi="TimesNewRomanPSMT"/>
          <w:color w:val="000000"/>
          <w:sz w:val="24"/>
          <w:szCs w:val="24"/>
        </w:rPr>
        <w:t xml:space="preserve"> specifici</w:t>
      </w:r>
    </w:p>
    <w:p w14:paraId="5FC6F8CC" w14:textId="639C2B05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proofErr w:type="gramStart"/>
      <w:r w:rsidR="000E5B20">
        <w:rPr>
          <w:rFonts w:ascii="TimesNewRomanPSMT" w:hAnsi="TimesNewRomanPSMT"/>
          <w:color w:val="000000"/>
          <w:sz w:val="24"/>
          <w:szCs w:val="24"/>
        </w:rPr>
        <w:t>3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Competenze</w:t>
      </w:r>
      <w:proofErr w:type="gramEnd"/>
      <w:r w:rsidR="003C71BF">
        <w:rPr>
          <w:rFonts w:ascii="TimesNewRomanPSMT" w:hAnsi="TimesNewRomanPSMT"/>
          <w:color w:val="000000"/>
          <w:sz w:val="24"/>
          <w:szCs w:val="24"/>
        </w:rPr>
        <w:t xml:space="preserve"> acquisite</w:t>
      </w:r>
    </w:p>
    <w:p w14:paraId="2731362F" w14:textId="792B3F52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proofErr w:type="gramStart"/>
      <w:r w:rsidR="000E5B20">
        <w:rPr>
          <w:rFonts w:ascii="TimesNewRomanPSMT" w:hAnsi="TimesNewRomanPSMT"/>
          <w:color w:val="000000"/>
          <w:sz w:val="24"/>
          <w:szCs w:val="24"/>
        </w:rPr>
        <w:t>4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Organi</w:t>
      </w:r>
      <w:proofErr w:type="gramEnd"/>
      <w:r w:rsidR="003C71BF">
        <w:rPr>
          <w:rFonts w:ascii="TimesNewRomanPSMT" w:hAnsi="TimesNewRomanPSMT"/>
          <w:color w:val="000000"/>
          <w:sz w:val="24"/>
          <w:szCs w:val="24"/>
        </w:rPr>
        <w:t xml:space="preserve"> e risorse umane coinvolti</w:t>
      </w:r>
    </w:p>
    <w:p w14:paraId="5F3606B1" w14:textId="456AE120" w:rsidR="00C97D47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23264">
        <w:rPr>
          <w:rFonts w:ascii="TimesNewRomanPSMT" w:hAnsi="TimesNewRomanPSMT"/>
          <w:color w:val="000000"/>
          <w:sz w:val="24"/>
          <w:szCs w:val="24"/>
        </w:rPr>
        <w:t>3.5.</w:t>
      </w:r>
      <w:proofErr w:type="gramStart"/>
      <w:r w:rsidR="00023264">
        <w:rPr>
          <w:rFonts w:ascii="TimesNewRomanPSMT" w:hAnsi="TimesNewRomanPSMT"/>
          <w:color w:val="000000"/>
          <w:sz w:val="24"/>
          <w:szCs w:val="24"/>
        </w:rPr>
        <w:t>5.</w:t>
      </w:r>
      <w:r w:rsidR="00023264" w:rsidRPr="00823270">
        <w:rPr>
          <w:rFonts w:ascii="TimesNewRomanPSMT" w:hAnsi="TimesNewRomanPSMT"/>
          <w:color w:val="000000"/>
          <w:sz w:val="24"/>
          <w:szCs w:val="24"/>
        </w:rPr>
        <w:t>Criteri</w:t>
      </w:r>
      <w:proofErr w:type="gramEnd"/>
      <w:r w:rsidR="00023264" w:rsidRPr="00823270">
        <w:rPr>
          <w:rFonts w:ascii="TimesNewRomanPSMT" w:hAnsi="TimesNewRomanPSMT"/>
          <w:color w:val="000000"/>
          <w:sz w:val="24"/>
          <w:szCs w:val="24"/>
        </w:rPr>
        <w:t xml:space="preserve"> e modalità di verifica e valutazione </w:t>
      </w:r>
      <w:r w:rsidR="00023264" w:rsidRPr="00823270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proofErr w:type="gramStart"/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C97D47">
        <w:rPr>
          <w:rFonts w:ascii="TimesNewRomanPSMT" w:hAnsi="TimesNewRomanPSMT"/>
          <w:color w:val="000000"/>
          <w:sz w:val="24"/>
          <w:szCs w:val="24"/>
        </w:rPr>
        <w:t>Svolgimento</w:t>
      </w:r>
      <w:proofErr w:type="gramEnd"/>
      <w:r w:rsidR="00C97D47">
        <w:rPr>
          <w:rFonts w:ascii="TimesNewRomanPSMT" w:hAnsi="TimesNewRomanPSMT"/>
          <w:color w:val="000000"/>
          <w:sz w:val="24"/>
          <w:szCs w:val="24"/>
        </w:rPr>
        <w:t xml:space="preserve"> triennale</w:t>
      </w:r>
    </w:p>
    <w:p w14:paraId="3ABA86F1" w14:textId="1D6CBDEF" w:rsidR="009E3D0D" w:rsidRDefault="000E5B20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>
        <w:rPr>
          <w:rFonts w:ascii="TimesNewRomanPSMT" w:hAnsi="TimesNewRomanPSMT"/>
          <w:color w:val="000000"/>
          <w:sz w:val="24"/>
          <w:szCs w:val="24"/>
        </w:rPr>
        <w:t>.</w:t>
      </w:r>
      <w:proofErr w:type="gramStart"/>
      <w:r>
        <w:rPr>
          <w:rFonts w:ascii="TimesNewRomanPSMT" w:hAnsi="TimesNewRomanPSMT"/>
          <w:color w:val="000000"/>
          <w:sz w:val="24"/>
          <w:szCs w:val="24"/>
        </w:rPr>
        <w:t>1.</w:t>
      </w:r>
      <w:r w:rsidR="009E3D0D">
        <w:rPr>
          <w:rFonts w:ascii="TimesNewRomanPSMT" w:hAnsi="TimesNewRomanPSMT"/>
          <w:color w:val="000000"/>
          <w:sz w:val="24"/>
          <w:szCs w:val="24"/>
        </w:rPr>
        <w:t>Terzo</w:t>
      </w:r>
      <w:proofErr w:type="gramEnd"/>
      <w:r w:rsidR="009E3D0D">
        <w:rPr>
          <w:rFonts w:ascii="TimesNewRomanPSMT" w:hAnsi="TimesNewRomanPSMT"/>
          <w:color w:val="000000"/>
          <w:sz w:val="24"/>
          <w:szCs w:val="24"/>
        </w:rPr>
        <w:t xml:space="preserve"> anno</w:t>
      </w:r>
    </w:p>
    <w:p w14:paraId="1499EA0A" w14:textId="304B58CD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proofErr w:type="gramStart"/>
      <w:r w:rsidR="00023264">
        <w:rPr>
          <w:rFonts w:ascii="TimesNewRomanPSMT" w:hAnsi="TimesNewRomanPSMT"/>
          <w:color w:val="000000"/>
          <w:sz w:val="24"/>
          <w:szCs w:val="24"/>
        </w:rPr>
        <w:t>2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Quarto</w:t>
      </w:r>
      <w:proofErr w:type="gramEnd"/>
      <w:r w:rsidR="009E3D0D">
        <w:rPr>
          <w:rFonts w:ascii="TimesNewRomanPSMT" w:hAnsi="TimesNewRomanPSMT"/>
          <w:color w:val="000000"/>
          <w:sz w:val="24"/>
          <w:szCs w:val="24"/>
        </w:rPr>
        <w:t xml:space="preserve"> anno</w:t>
      </w:r>
    </w:p>
    <w:p w14:paraId="08F46533" w14:textId="559A7196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proofErr w:type="gramStart"/>
      <w:r w:rsidR="00023264">
        <w:rPr>
          <w:rFonts w:ascii="TimesNewRomanPSMT" w:hAnsi="TimesNewRomanPSMT"/>
          <w:color w:val="000000"/>
          <w:sz w:val="24"/>
          <w:szCs w:val="24"/>
        </w:rPr>
        <w:t>3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Quinto</w:t>
      </w:r>
      <w:proofErr w:type="gramEnd"/>
      <w:r w:rsidR="009E3D0D">
        <w:rPr>
          <w:rFonts w:ascii="TimesNewRomanPSMT" w:hAnsi="TimesNewRomanPSMT"/>
          <w:color w:val="000000"/>
          <w:sz w:val="24"/>
          <w:szCs w:val="24"/>
        </w:rPr>
        <w:t xml:space="preserve"> anno</w:t>
      </w:r>
    </w:p>
    <w:p w14:paraId="3DD10C40" w14:textId="77777777" w:rsidR="00CD5B8A" w:rsidRDefault="00CD5B8A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D454B8F" w14:textId="3F33B5C5" w:rsidR="007A7D99" w:rsidRPr="006373DF" w:rsidRDefault="007A7D99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0"/>
          <w:szCs w:val="20"/>
        </w:rPr>
        <w:t>4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>–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INDICAZIONI PERCORSO </w:t>
      </w: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>ESAME DI STATO</w:t>
      </w:r>
    </w:p>
    <w:p w14:paraId="574BBFD8" w14:textId="05C27C26" w:rsidR="008725AB" w:rsidRPr="00D37B52" w:rsidRDefault="000E5B20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51A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725AB" w:rsidRPr="00D37B52">
        <w:rPr>
          <w:rFonts w:ascii="Times New Roman" w:hAnsi="Times New Roman" w:cs="Times New Roman"/>
          <w:color w:val="000000"/>
          <w:sz w:val="24"/>
          <w:szCs w:val="24"/>
        </w:rPr>
        <w:t>Nodi concettuali caratterizzanti le diverse discipline, anche nel loro rapporto interdisciplinare</w:t>
      </w:r>
    </w:p>
    <w:p w14:paraId="41A42C6A" w14:textId="4C373AFD" w:rsidR="00C97D47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</w:t>
      </w:r>
      <w:proofErr w:type="gramStart"/>
      <w:r w:rsidR="00951A0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97D47" w:rsidRPr="00D37B52">
        <w:rPr>
          <w:rFonts w:ascii="Times New Roman" w:hAnsi="Times New Roman" w:cs="Times New Roman"/>
          <w:color w:val="000000"/>
          <w:sz w:val="24"/>
          <w:szCs w:val="24"/>
        </w:rPr>
        <w:t>Indicazioni</w:t>
      </w:r>
      <w:proofErr w:type="gramEnd"/>
      <w:r w:rsidR="00C97D47" w:rsidRPr="00D37B52">
        <w:rPr>
          <w:rFonts w:ascii="Times New Roman" w:hAnsi="Times New Roman" w:cs="Times New Roman"/>
          <w:color w:val="000000"/>
          <w:sz w:val="24"/>
          <w:szCs w:val="24"/>
        </w:rPr>
        <w:t xml:space="preserve"> ed osservazioni sullo svolgimento delle simulazioni</w:t>
      </w:r>
    </w:p>
    <w:p w14:paraId="06FF0775" w14:textId="77777777" w:rsidR="00CD5B8A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</w:p>
    <w:p w14:paraId="42BF1E31" w14:textId="636FC709" w:rsidR="008725AB" w:rsidRDefault="00823270" w:rsidP="000E5B20">
      <w:pPr>
        <w:spacing w:after="0"/>
        <w:rPr>
          <w:rFonts w:ascii="TimesNewRomanPSMT" w:hAnsi="TimesNewRomanPSMT"/>
          <w:color w:val="000000"/>
          <w:sz w:val="20"/>
          <w:szCs w:val="20"/>
        </w:rPr>
      </w:pPr>
      <w:r w:rsidRPr="00823270">
        <w:rPr>
          <w:rFonts w:ascii="TimesNewRomanPSMT" w:hAnsi="TimesNewRomanPSMT"/>
          <w:color w:val="000000"/>
          <w:sz w:val="20"/>
          <w:szCs w:val="20"/>
        </w:rPr>
        <w:t xml:space="preserve">ELENCO DEI DOCENTI FIRMATARI </w:t>
      </w:r>
      <w:r w:rsidR="00951A01">
        <w:rPr>
          <w:rFonts w:ascii="TimesNewRomanPSMT" w:hAnsi="TimesNewRomanPSMT"/>
          <w:color w:val="000000"/>
          <w:sz w:val="20"/>
          <w:szCs w:val="20"/>
        </w:rPr>
        <w:t>DE</w:t>
      </w:r>
      <w:r w:rsidRPr="00823270">
        <w:rPr>
          <w:rFonts w:ascii="TimesNewRomanPSMT" w:hAnsi="TimesNewRomanPSMT"/>
          <w:color w:val="000000"/>
          <w:sz w:val="20"/>
          <w:szCs w:val="20"/>
        </w:rPr>
        <w:t>L DOCUMENTO DEL CONSIGLIO DI CLASSE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972"/>
        <w:gridCol w:w="2126"/>
        <w:gridCol w:w="4536"/>
      </w:tblGrid>
      <w:tr w:rsidR="008725AB" w14:paraId="270D8F62" w14:textId="7043892B" w:rsidTr="008725AB">
        <w:tc>
          <w:tcPr>
            <w:tcW w:w="2972" w:type="dxa"/>
          </w:tcPr>
          <w:p w14:paraId="7294D866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</w:p>
        </w:tc>
        <w:tc>
          <w:tcPr>
            <w:tcW w:w="2126" w:type="dxa"/>
          </w:tcPr>
          <w:p w14:paraId="533EB0B2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  <w:tc>
          <w:tcPr>
            <w:tcW w:w="4536" w:type="dxa"/>
          </w:tcPr>
          <w:p w14:paraId="69F21926" w14:textId="391FBF9B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>
              <w:rPr>
                <w:rFonts w:ascii="TimesNewRomanPSMT" w:hAnsi="TimesNewRomanPSMT"/>
                <w:i/>
                <w:iCs/>
                <w:color w:val="000000"/>
              </w:rPr>
              <w:t>Firma</w:t>
            </w:r>
          </w:p>
        </w:tc>
      </w:tr>
      <w:tr w:rsidR="008725AB" w14:paraId="1D505771" w14:textId="07BBC19E" w:rsidTr="008725AB">
        <w:tc>
          <w:tcPr>
            <w:tcW w:w="2972" w:type="dxa"/>
          </w:tcPr>
          <w:p w14:paraId="4E425999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2126" w:type="dxa"/>
          </w:tcPr>
          <w:p w14:paraId="627428DB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  <w:tc>
          <w:tcPr>
            <w:tcW w:w="4536" w:type="dxa"/>
          </w:tcPr>
          <w:p w14:paraId="48FF72B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  <w:tr w:rsidR="008725AB" w14:paraId="685A9E1F" w14:textId="0AE07F52" w:rsidTr="008725AB">
        <w:tc>
          <w:tcPr>
            <w:tcW w:w="2972" w:type="dxa"/>
          </w:tcPr>
          <w:p w14:paraId="2E37438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126" w:type="dxa"/>
          </w:tcPr>
          <w:p w14:paraId="19262B5F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536" w:type="dxa"/>
          </w:tcPr>
          <w:p w14:paraId="6181200A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61F8743" w14:textId="77777777" w:rsidR="008725AB" w:rsidRDefault="008725AB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158C28D6" w14:textId="3D075922" w:rsidR="00D2162A" w:rsidRDefault="00D2162A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6D8FB8F2" w14:textId="77777777" w:rsidR="00D958EB" w:rsidRPr="00834EAE" w:rsidRDefault="00D958EB" w:rsidP="00374EC1">
      <w:pPr>
        <w:rPr>
          <w:rFonts w:ascii="TimesNewRomanPSMT" w:hAnsi="TimesNewRomanPSMT"/>
          <w:color w:val="000000"/>
          <w:sz w:val="24"/>
          <w:szCs w:val="24"/>
        </w:rPr>
      </w:pPr>
      <w:r w:rsidRPr="003A223F">
        <w:rPr>
          <w:rFonts w:ascii="TimesNewRomanPSMT" w:hAnsi="TimesNewRomanPSMT"/>
          <w:b/>
          <w:bCs/>
          <w:color w:val="000000"/>
          <w:sz w:val="24"/>
          <w:szCs w:val="24"/>
        </w:rPr>
        <w:t>APPENDICE</w:t>
      </w:r>
    </w:p>
    <w:p w14:paraId="3DB70CD5" w14:textId="0D58EFF1" w:rsidR="00D958EB" w:rsidRPr="00834EAE" w:rsidRDefault="00D958EB" w:rsidP="00374EC1">
      <w:pPr>
        <w:rPr>
          <w:rFonts w:ascii="TimesNewRomanPS-ItalicMT" w:hAnsi="TimesNewRomanPS-ItalicMT"/>
          <w:i/>
          <w:iCs/>
          <w:color w:val="000000"/>
          <w:sz w:val="24"/>
          <w:szCs w:val="24"/>
        </w:rPr>
      </w:pPr>
      <w:r w:rsidRPr="00C97D47">
        <w:rPr>
          <w:rFonts w:ascii="TimesNewRomanPSMT" w:hAnsi="TimesNewRomanPSMT"/>
          <w:color w:val="000000"/>
          <w:sz w:val="24"/>
          <w:szCs w:val="24"/>
        </w:rPr>
        <w:t xml:space="preserve">Schede Sintetiche dei Programmi svolti </w:t>
      </w:r>
      <w:proofErr w:type="spellStart"/>
      <w:r w:rsidRPr="00C97D47">
        <w:rPr>
          <w:rFonts w:ascii="TimesNewRomanPSMT" w:hAnsi="TimesNewRomanPSMT"/>
          <w:color w:val="000000"/>
          <w:sz w:val="24"/>
          <w:szCs w:val="24"/>
        </w:rPr>
        <w:t>nell’a.s.</w:t>
      </w:r>
      <w:proofErr w:type="spellEnd"/>
      <w:r w:rsidRPr="00C97D47">
        <w:rPr>
          <w:rFonts w:ascii="TimesNewRomanPSMT" w:hAnsi="TimesNewRomanPSMT"/>
          <w:color w:val="000000"/>
          <w:sz w:val="24"/>
          <w:szCs w:val="24"/>
        </w:rPr>
        <w:t xml:space="preserve"> 202</w:t>
      </w:r>
      <w:r w:rsidR="008E1F9E">
        <w:rPr>
          <w:rFonts w:ascii="TimesNewRomanPSMT" w:hAnsi="TimesNewRomanPSMT"/>
          <w:color w:val="000000"/>
          <w:sz w:val="24"/>
          <w:szCs w:val="24"/>
        </w:rPr>
        <w:t>4</w:t>
      </w:r>
      <w:r w:rsidRPr="00C97D47">
        <w:rPr>
          <w:rFonts w:ascii="TimesNewRomanPSMT" w:hAnsi="TimesNewRomanPSMT"/>
          <w:color w:val="000000"/>
          <w:sz w:val="24"/>
          <w:szCs w:val="24"/>
        </w:rPr>
        <w:t>/202</w:t>
      </w:r>
      <w:r w:rsidR="008E1F9E">
        <w:rPr>
          <w:rFonts w:ascii="TimesNewRomanPSMT" w:hAnsi="TimesNewRomanPSMT"/>
          <w:color w:val="000000"/>
          <w:sz w:val="24"/>
          <w:szCs w:val="24"/>
        </w:rPr>
        <w:t>5</w:t>
      </w:r>
      <w:r w:rsidRPr="00C97D47">
        <w:rPr>
          <w:rFonts w:ascii="TimesNewRomanPSMT" w:hAnsi="TimesNewRomanPSMT"/>
          <w:color w:val="000000"/>
          <w:sz w:val="24"/>
          <w:szCs w:val="24"/>
        </w:rPr>
        <w:t xml:space="preserve"> </w:t>
      </w:r>
    </w:p>
    <w:p w14:paraId="2AA4449B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</w:rPr>
        <w:t>Diritto</w:t>
      </w:r>
    </w:p>
    <w:p w14:paraId="7AE8B8B6" w14:textId="00CDC8DB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aziendale</w:t>
      </w:r>
    </w:p>
    <w:p w14:paraId="4D03061E" w14:textId="719F399F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politica</w:t>
      </w:r>
    </w:p>
    <w:p w14:paraId="080E8B3D" w14:textId="04726E3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Filosofia</w:t>
      </w:r>
    </w:p>
    <w:p w14:paraId="31004A93" w14:textId="34FB171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lastRenderedPageBreak/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Fisica </w:t>
      </w:r>
    </w:p>
    <w:p w14:paraId="7339B1B5" w14:textId="1FB272E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Gestione progetto e organizzazione d’impresa </w:t>
      </w:r>
    </w:p>
    <w:p w14:paraId="07635176" w14:textId="1BEFBB3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Informatica</w:t>
      </w:r>
    </w:p>
    <w:p w14:paraId="0838D424" w14:textId="56ED69D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francese</w:t>
      </w:r>
    </w:p>
    <w:p w14:paraId="072F2C5E" w14:textId="6D0266E5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inglese</w:t>
      </w:r>
    </w:p>
    <w:p w14:paraId="37C5C9F9" w14:textId="103260D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spagnola</w:t>
      </w:r>
    </w:p>
    <w:p w14:paraId="39E2154C" w14:textId="77B9150E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tedesca</w:t>
      </w:r>
    </w:p>
    <w:p w14:paraId="3157D529" w14:textId="12699FD7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Lingua e letteratura italiana </w:t>
      </w:r>
    </w:p>
    <w:p w14:paraId="1199437D" w14:textId="7925C85A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Lingua e letteratura latina</w:t>
      </w:r>
    </w:p>
    <w:p w14:paraId="3FBED1BA" w14:textId="39842F5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Matematica </w:t>
      </w:r>
    </w:p>
    <w:p w14:paraId="168092B5" w14:textId="1F17EB67" w:rsidR="00D958EB" w:rsidRPr="00CD5B8A" w:rsidRDefault="00CD5B8A" w:rsidP="00CD5B8A">
      <w:pPr>
        <w:spacing w:after="0"/>
        <w:rPr>
          <w:rStyle w:val="fontstyle01"/>
          <w:i/>
          <w:iCs/>
          <w:sz w:val="22"/>
          <w:szCs w:val="22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</w:rPr>
        <w:t>Progettazione, Costruzioni e Impianti</w:t>
      </w:r>
    </w:p>
    <w:p w14:paraId="5D88DDD4" w14:textId="73AE920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Religione cattolica</w:t>
      </w:r>
    </w:p>
    <w:p w14:paraId="66B2F112" w14:textId="0B24041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Scienze motorie e sportive </w:t>
      </w:r>
    </w:p>
    <w:p w14:paraId="79D71E52" w14:textId="7FBC893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naturali, chimiche e biologiche </w:t>
      </w:r>
    </w:p>
    <w:p w14:paraId="4CB32760" w14:textId="7EE9E889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umane </w:t>
      </w:r>
    </w:p>
    <w:p w14:paraId="0FFA63D2" w14:textId="6E8AC7E1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Sistemi e Reti </w:t>
      </w:r>
    </w:p>
    <w:p w14:paraId="13D42FE1" w14:textId="5D22E32B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Storia </w:t>
      </w:r>
    </w:p>
    <w:p w14:paraId="4E3D943E" w14:textId="1E71E02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Storia dell'Arte</w:t>
      </w:r>
    </w:p>
    <w:p w14:paraId="2B6CEFA2" w14:textId="11B0475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Tecnologie e progettazione di sistemi informatici e di telecomunicazioni </w:t>
      </w:r>
    </w:p>
    <w:p w14:paraId="0D31DCEA" w14:textId="32AD263A" w:rsidR="00D958EB" w:rsidRPr="00F82EA9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CF4C64A" w14:textId="47067FEA" w:rsidR="00D958EB" w:rsidRPr="00F82EA9" w:rsidRDefault="00D958EB" w:rsidP="00374EC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2E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ALLEGATI</w:t>
      </w:r>
      <w:r w:rsidR="001F2EC7">
        <w:rPr>
          <w:rStyle w:val="Rimandonotaapidipagina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3"/>
      </w:r>
    </w:p>
    <w:p w14:paraId="6567D115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1: Programmazione del curricolo di Educazione civica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ACD086A" w14:textId="522A7EC1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2: </w:t>
      </w:r>
      <w:r w:rsidR="00951A01">
        <w:rPr>
          <w:rFonts w:ascii="Times New Roman" w:hAnsi="Times New Roman" w:cs="Times New Roman"/>
          <w:color w:val="000000"/>
        </w:rPr>
        <w:t>Piano didattico personalizzato</w:t>
      </w:r>
      <w:r w:rsidR="00951A01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4F651E" w14:textId="44A03EEF" w:rsidR="00951A01" w:rsidRPr="00CD5B8A" w:rsidRDefault="00D958EB" w:rsidP="00951A01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3: </w:t>
      </w:r>
      <w:r w:rsidR="00951A01">
        <w:rPr>
          <w:rFonts w:ascii="Times New Roman" w:hAnsi="Times New Roman" w:cs="Times New Roman"/>
          <w:color w:val="000000"/>
        </w:rPr>
        <w:t xml:space="preserve">Piano educativo individualizzato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D6F184F" w14:textId="529B3D2D" w:rsidR="00D958EB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4: </w:t>
      </w:r>
      <w:r w:rsidR="00951A01"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26E3EC2A" w14:textId="16EB43A0" w:rsidR="0056010E" w:rsidRDefault="0056010E" w:rsidP="0056010E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</w:t>
      </w:r>
      <w:r>
        <w:rPr>
          <w:rFonts w:ascii="Times New Roman" w:hAnsi="Times New Roman" w:cs="Times New Roman"/>
          <w:color w:val="000000"/>
        </w:rPr>
        <w:t>5</w:t>
      </w:r>
      <w:r w:rsidRPr="00CD5B8A">
        <w:rPr>
          <w:rFonts w:ascii="Times New Roman" w:hAnsi="Times New Roman" w:cs="Times New Roman"/>
          <w:color w:val="000000"/>
        </w:rPr>
        <w:t xml:space="preserve">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14:paraId="0519F929" w14:textId="77777777" w:rsidR="0056010E" w:rsidRPr="00CD5B8A" w:rsidRDefault="0056010E" w:rsidP="00CD5B8A">
      <w:pPr>
        <w:spacing w:after="0"/>
        <w:rPr>
          <w:rFonts w:ascii="Times New Roman" w:hAnsi="Times New Roman" w:cs="Times New Roman"/>
          <w:color w:val="000000"/>
        </w:rPr>
      </w:pPr>
    </w:p>
    <w:p w14:paraId="5B2E71DA" w14:textId="77777777" w:rsidR="00C97D47" w:rsidRPr="006373DF" w:rsidRDefault="00C97D47" w:rsidP="00D2162A">
      <w:pPr>
        <w:rPr>
          <w:rFonts w:ascii="TimesNewRomanPSMT" w:hAnsi="TimesNewRomanPSMT"/>
          <w:i/>
          <w:iCs/>
          <w:color w:val="000000"/>
          <w:sz w:val="20"/>
          <w:szCs w:val="20"/>
        </w:rPr>
      </w:pPr>
    </w:p>
    <w:sectPr w:rsidR="00C97D47" w:rsidRPr="006373DF" w:rsidSect="00E016F9">
      <w:headerReference w:type="default" r:id="rId9"/>
      <w:footerReference w:type="default" r:id="rId10"/>
      <w:pgSz w:w="11906" w:h="16838"/>
      <w:pgMar w:top="709" w:right="1134" w:bottom="851" w:left="1134" w:header="568" w:footer="4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692C" w14:textId="77777777" w:rsidR="009D1463" w:rsidRDefault="009D1463" w:rsidP="0027613C">
      <w:pPr>
        <w:spacing w:after="0" w:line="240" w:lineRule="auto"/>
      </w:pPr>
      <w:r>
        <w:separator/>
      </w:r>
    </w:p>
  </w:endnote>
  <w:endnote w:type="continuationSeparator" w:id="0">
    <w:p w14:paraId="7DEE17B4" w14:textId="77777777" w:rsidR="009D1463" w:rsidRDefault="009D1463" w:rsidP="002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LiberationSerif-Bold">
    <w:altName w:val="Cambria"/>
    <w:panose1 w:val="00000000000000000000"/>
    <w:charset w:val="00"/>
    <w:family w:val="roman"/>
    <w:notTrueType/>
    <w:pitch w:val="default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67198254"/>
      <w:docPartObj>
        <w:docPartGallery w:val="Page Numbers (Bottom of Page)"/>
        <w:docPartUnique/>
      </w:docPartObj>
    </w:sdtPr>
    <w:sdtContent>
      <w:p w14:paraId="60860F5F" w14:textId="6A9A58B6" w:rsidR="008725AB" w:rsidRPr="00247F5C" w:rsidRDefault="0056010E" w:rsidP="0056010E">
        <w:pPr>
          <w:pStyle w:val="Pidipagina"/>
          <w:jc w:val="right"/>
          <w:rPr>
            <w:sz w:val="16"/>
            <w:szCs w:val="16"/>
          </w:rPr>
        </w:pPr>
        <w:r w:rsidRPr="0056010E">
          <w:rPr>
            <w:sz w:val="16"/>
            <w:szCs w:val="16"/>
          </w:rPr>
          <w:t xml:space="preserve">Pag.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PAGE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1</w:t>
        </w:r>
        <w:r w:rsidRPr="0056010E">
          <w:rPr>
            <w:b/>
            <w:bCs/>
            <w:sz w:val="16"/>
            <w:szCs w:val="16"/>
          </w:rPr>
          <w:fldChar w:fldCharType="end"/>
        </w:r>
        <w:r w:rsidRPr="0056010E">
          <w:rPr>
            <w:sz w:val="16"/>
            <w:szCs w:val="16"/>
          </w:rPr>
          <w:t xml:space="preserve"> a </w:t>
        </w:r>
        <w:r w:rsidRPr="0056010E">
          <w:rPr>
            <w:b/>
            <w:bCs/>
            <w:sz w:val="16"/>
            <w:szCs w:val="16"/>
          </w:rPr>
          <w:fldChar w:fldCharType="begin"/>
        </w:r>
        <w:r w:rsidRPr="0056010E">
          <w:rPr>
            <w:b/>
            <w:bCs/>
            <w:sz w:val="16"/>
            <w:szCs w:val="16"/>
          </w:rPr>
          <w:instrText>NUMPAGES  \* Arabic  \* MERGEFORMAT</w:instrText>
        </w:r>
        <w:r w:rsidRPr="0056010E">
          <w:rPr>
            <w:b/>
            <w:bCs/>
            <w:sz w:val="16"/>
            <w:szCs w:val="16"/>
          </w:rPr>
          <w:fldChar w:fldCharType="separate"/>
        </w:r>
        <w:r w:rsidRPr="0056010E">
          <w:rPr>
            <w:b/>
            <w:bCs/>
            <w:sz w:val="16"/>
            <w:szCs w:val="16"/>
          </w:rPr>
          <w:t>2</w:t>
        </w:r>
        <w:r w:rsidRPr="0056010E"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37897" w14:textId="77777777" w:rsidR="009D1463" w:rsidRDefault="009D1463" w:rsidP="0027613C">
      <w:pPr>
        <w:spacing w:after="0" w:line="240" w:lineRule="auto"/>
      </w:pPr>
      <w:r>
        <w:separator/>
      </w:r>
    </w:p>
  </w:footnote>
  <w:footnote w:type="continuationSeparator" w:id="0">
    <w:p w14:paraId="15E77541" w14:textId="77777777" w:rsidR="009D1463" w:rsidRDefault="009D1463" w:rsidP="0027613C">
      <w:pPr>
        <w:spacing w:after="0" w:line="240" w:lineRule="auto"/>
      </w:pPr>
      <w:r>
        <w:continuationSeparator/>
      </w:r>
    </w:p>
  </w:footnote>
  <w:footnote w:id="1">
    <w:p w14:paraId="4F0C0470" w14:textId="3C550DC3" w:rsidR="008B6BE0" w:rsidRPr="008B6BE0" w:rsidRDefault="008B6BE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</w:t>
      </w:r>
      <w:r w:rsidR="00951A01">
        <w:rPr>
          <w:rFonts w:ascii="Aparajita" w:hAnsi="Aparajita" w:cs="Aparajita"/>
          <w:sz w:val="22"/>
          <w:szCs w:val="22"/>
        </w:rPr>
        <w:t>, come nell’esempio,</w:t>
      </w:r>
      <w:r>
        <w:rPr>
          <w:rFonts w:ascii="Aparajita" w:hAnsi="Aparajita" w:cs="Aparajita"/>
          <w:sz w:val="22"/>
          <w:szCs w:val="22"/>
        </w:rPr>
        <w:t xml:space="preserve"> l’esatta denominazione </w:t>
      </w:r>
      <w:r w:rsidR="00D068B0">
        <w:rPr>
          <w:rFonts w:ascii="Aparajita" w:hAnsi="Aparajita" w:cs="Aparajita"/>
          <w:sz w:val="22"/>
          <w:szCs w:val="22"/>
        </w:rPr>
        <w:t xml:space="preserve">della classe di concorso </w:t>
      </w:r>
      <w:r>
        <w:rPr>
          <w:rFonts w:ascii="Aparajita" w:hAnsi="Aparajita" w:cs="Aparajita"/>
          <w:sz w:val="22"/>
          <w:szCs w:val="22"/>
        </w:rPr>
        <w:t>nella sua forma completa</w:t>
      </w:r>
      <w:r w:rsidR="00951A01">
        <w:rPr>
          <w:rFonts w:ascii="Aparajita" w:hAnsi="Aparajita" w:cs="Aparajita"/>
          <w:sz w:val="22"/>
          <w:szCs w:val="22"/>
        </w:rPr>
        <w:t>.</w:t>
      </w:r>
    </w:p>
  </w:footnote>
  <w:footnote w:id="2">
    <w:p w14:paraId="2C6B64E8" w14:textId="622EE6B1" w:rsidR="00D068B0" w:rsidRPr="008B6BE0" w:rsidRDefault="00D068B0" w:rsidP="00D068B0">
      <w:pPr>
        <w:pStyle w:val="Testonotaapidipagina"/>
        <w:rPr>
          <w:rFonts w:ascii="Aparajita" w:hAnsi="Aparajita" w:cs="Aparajita"/>
          <w:sz w:val="22"/>
          <w:szCs w:val="22"/>
        </w:rPr>
      </w:pPr>
      <w:r w:rsidRPr="008B6BE0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8B6BE0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>Si prega di riportare, come nell’esempio, l’esatta denominazione nella sua forma completa.</w:t>
      </w:r>
    </w:p>
  </w:footnote>
  <w:footnote w:id="3">
    <w:p w14:paraId="5F660262" w14:textId="7A34CB75" w:rsidR="001F2EC7" w:rsidRPr="001F2EC7" w:rsidRDefault="001F2EC7">
      <w:pPr>
        <w:pStyle w:val="Testonotaapidipagina"/>
        <w:rPr>
          <w:rFonts w:ascii="Aparajita" w:hAnsi="Aparajita" w:cs="Aparajita"/>
          <w:sz w:val="22"/>
          <w:szCs w:val="22"/>
        </w:rPr>
      </w:pPr>
      <w:r w:rsidRPr="001F2EC7">
        <w:rPr>
          <w:rStyle w:val="Rimandonotaapidipagina"/>
          <w:rFonts w:ascii="Aparajita" w:hAnsi="Aparajita" w:cs="Aparajita"/>
          <w:sz w:val="22"/>
          <w:szCs w:val="22"/>
        </w:rPr>
        <w:footnoteRef/>
      </w:r>
      <w:r w:rsidRPr="001F2EC7">
        <w:rPr>
          <w:rFonts w:ascii="Aparajita" w:hAnsi="Aparajita" w:cs="Aparajita"/>
          <w:sz w:val="22"/>
          <w:szCs w:val="22"/>
        </w:rPr>
        <w:t xml:space="preserve"> </w:t>
      </w:r>
      <w:r>
        <w:rPr>
          <w:rFonts w:ascii="Aparajita" w:hAnsi="Aparajita" w:cs="Aparajita"/>
          <w:sz w:val="22"/>
          <w:szCs w:val="22"/>
        </w:rPr>
        <w:t xml:space="preserve">Se diversi, possono essere numerati: es. </w:t>
      </w:r>
      <w:r>
        <w:rPr>
          <w:rFonts w:ascii="Times New Roman" w:hAnsi="Times New Roman" w:cs="Times New Roman"/>
          <w:color w:val="000000"/>
        </w:rPr>
        <w:t>Piano didattico personalizzato 1, Piano didattico personalizzato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7182" w14:textId="0EE10726" w:rsidR="00247F5C" w:rsidRPr="00247F5C" w:rsidRDefault="00247F5C" w:rsidP="00247F5C">
    <w:pPr>
      <w:pStyle w:val="Sottotitolo"/>
      <w:jc w:val="center"/>
      <w:rPr>
        <w:sz w:val="20"/>
        <w:szCs w:val="20"/>
      </w:rPr>
    </w:pPr>
    <w:r w:rsidRPr="00247F5C">
      <w:rPr>
        <w:sz w:val="20"/>
        <w:szCs w:val="20"/>
      </w:rPr>
      <w:t xml:space="preserve">Documento del 15 maggio </w:t>
    </w:r>
    <w:proofErr w:type="spellStart"/>
    <w:r w:rsidRPr="00247F5C">
      <w:rPr>
        <w:sz w:val="20"/>
        <w:szCs w:val="20"/>
      </w:rPr>
      <w:t>a.s.</w:t>
    </w:r>
    <w:proofErr w:type="spellEnd"/>
    <w:r w:rsidRPr="00247F5C">
      <w:rPr>
        <w:sz w:val="20"/>
        <w:szCs w:val="20"/>
      </w:rPr>
      <w:t xml:space="preserve"> 202</w:t>
    </w:r>
    <w:r w:rsidR="008E1F9E">
      <w:rPr>
        <w:sz w:val="20"/>
        <w:szCs w:val="20"/>
      </w:rPr>
      <w:t>4</w:t>
    </w:r>
    <w:r w:rsidRPr="00247F5C">
      <w:rPr>
        <w:sz w:val="20"/>
        <w:szCs w:val="20"/>
      </w:rPr>
      <w:t>-2</w:t>
    </w:r>
    <w:r w:rsidR="008E1F9E">
      <w:rPr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633B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51261"/>
    <w:multiLevelType w:val="hybridMultilevel"/>
    <w:tmpl w:val="4524F6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6E8D"/>
    <w:multiLevelType w:val="hybridMultilevel"/>
    <w:tmpl w:val="E1C832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B582D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55451"/>
    <w:multiLevelType w:val="hybridMultilevel"/>
    <w:tmpl w:val="EC1449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E7D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0337821">
    <w:abstractNumId w:val="3"/>
  </w:num>
  <w:num w:numId="2" w16cid:durableId="487792856">
    <w:abstractNumId w:val="0"/>
  </w:num>
  <w:num w:numId="3" w16cid:durableId="417021140">
    <w:abstractNumId w:val="1"/>
  </w:num>
  <w:num w:numId="4" w16cid:durableId="1686664311">
    <w:abstractNumId w:val="4"/>
  </w:num>
  <w:num w:numId="5" w16cid:durableId="1466049065">
    <w:abstractNumId w:val="5"/>
  </w:num>
  <w:num w:numId="6" w16cid:durableId="1245846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A7"/>
    <w:rsid w:val="00010AF0"/>
    <w:rsid w:val="00023264"/>
    <w:rsid w:val="0004195C"/>
    <w:rsid w:val="0007763C"/>
    <w:rsid w:val="00095983"/>
    <w:rsid w:val="000B09B5"/>
    <w:rsid w:val="000E5B20"/>
    <w:rsid w:val="001013A7"/>
    <w:rsid w:val="001233E8"/>
    <w:rsid w:val="00130695"/>
    <w:rsid w:val="00133EC7"/>
    <w:rsid w:val="00162D2E"/>
    <w:rsid w:val="001D76A2"/>
    <w:rsid w:val="001F2EC7"/>
    <w:rsid w:val="00202CDD"/>
    <w:rsid w:val="00203ABC"/>
    <w:rsid w:val="00230FA0"/>
    <w:rsid w:val="00247F5C"/>
    <w:rsid w:val="00251DC4"/>
    <w:rsid w:val="00254874"/>
    <w:rsid w:val="00264617"/>
    <w:rsid w:val="0027613C"/>
    <w:rsid w:val="002768AC"/>
    <w:rsid w:val="002B3DF7"/>
    <w:rsid w:val="00300EBE"/>
    <w:rsid w:val="003219F2"/>
    <w:rsid w:val="0038326A"/>
    <w:rsid w:val="00392B06"/>
    <w:rsid w:val="00394109"/>
    <w:rsid w:val="003A223F"/>
    <w:rsid w:val="003B0624"/>
    <w:rsid w:val="003B4108"/>
    <w:rsid w:val="003C0128"/>
    <w:rsid w:val="003C71BF"/>
    <w:rsid w:val="003E1F6F"/>
    <w:rsid w:val="003F1A08"/>
    <w:rsid w:val="003F2EE6"/>
    <w:rsid w:val="0048118C"/>
    <w:rsid w:val="005019C8"/>
    <w:rsid w:val="005349AD"/>
    <w:rsid w:val="0056010E"/>
    <w:rsid w:val="00577425"/>
    <w:rsid w:val="00581505"/>
    <w:rsid w:val="0059067B"/>
    <w:rsid w:val="0059311D"/>
    <w:rsid w:val="005A5870"/>
    <w:rsid w:val="00605039"/>
    <w:rsid w:val="0062031D"/>
    <w:rsid w:val="006373DF"/>
    <w:rsid w:val="006474EE"/>
    <w:rsid w:val="00652233"/>
    <w:rsid w:val="00673931"/>
    <w:rsid w:val="006934FF"/>
    <w:rsid w:val="00695961"/>
    <w:rsid w:val="006A0693"/>
    <w:rsid w:val="00700355"/>
    <w:rsid w:val="00730144"/>
    <w:rsid w:val="00761F6F"/>
    <w:rsid w:val="007769F2"/>
    <w:rsid w:val="00791098"/>
    <w:rsid w:val="007A7D99"/>
    <w:rsid w:val="007B3BB1"/>
    <w:rsid w:val="00823270"/>
    <w:rsid w:val="00831A12"/>
    <w:rsid w:val="00834EAE"/>
    <w:rsid w:val="008725AB"/>
    <w:rsid w:val="008B6BE0"/>
    <w:rsid w:val="008E1F9E"/>
    <w:rsid w:val="008F61DF"/>
    <w:rsid w:val="0093133E"/>
    <w:rsid w:val="00951A01"/>
    <w:rsid w:val="009A72D8"/>
    <w:rsid w:val="009B1EB0"/>
    <w:rsid w:val="009D1463"/>
    <w:rsid w:val="009E3D0D"/>
    <w:rsid w:val="00A022E9"/>
    <w:rsid w:val="00A1405A"/>
    <w:rsid w:val="00A16C14"/>
    <w:rsid w:val="00A2068D"/>
    <w:rsid w:val="00A44E58"/>
    <w:rsid w:val="00A54C4C"/>
    <w:rsid w:val="00AA009C"/>
    <w:rsid w:val="00AA7444"/>
    <w:rsid w:val="00AA7AA7"/>
    <w:rsid w:val="00AE4790"/>
    <w:rsid w:val="00AF0F91"/>
    <w:rsid w:val="00B1193E"/>
    <w:rsid w:val="00B1251C"/>
    <w:rsid w:val="00B408CF"/>
    <w:rsid w:val="00B64FC9"/>
    <w:rsid w:val="00B96B61"/>
    <w:rsid w:val="00BF6BD0"/>
    <w:rsid w:val="00C032E5"/>
    <w:rsid w:val="00C36F9B"/>
    <w:rsid w:val="00C60754"/>
    <w:rsid w:val="00C755E0"/>
    <w:rsid w:val="00C83D8B"/>
    <w:rsid w:val="00C90B2B"/>
    <w:rsid w:val="00C94313"/>
    <w:rsid w:val="00C97D47"/>
    <w:rsid w:val="00CD5B8A"/>
    <w:rsid w:val="00CF4A13"/>
    <w:rsid w:val="00D00FD8"/>
    <w:rsid w:val="00D068B0"/>
    <w:rsid w:val="00D1458C"/>
    <w:rsid w:val="00D2162A"/>
    <w:rsid w:val="00D300AF"/>
    <w:rsid w:val="00D37B52"/>
    <w:rsid w:val="00D57CDF"/>
    <w:rsid w:val="00D867C3"/>
    <w:rsid w:val="00D958EB"/>
    <w:rsid w:val="00D96FEB"/>
    <w:rsid w:val="00DD2056"/>
    <w:rsid w:val="00DE5805"/>
    <w:rsid w:val="00E016F9"/>
    <w:rsid w:val="00E07735"/>
    <w:rsid w:val="00E8380B"/>
    <w:rsid w:val="00E85206"/>
    <w:rsid w:val="00EB3A00"/>
    <w:rsid w:val="00EE341E"/>
    <w:rsid w:val="00EE38E4"/>
    <w:rsid w:val="00EF50D7"/>
    <w:rsid w:val="00F00942"/>
    <w:rsid w:val="00F27108"/>
    <w:rsid w:val="00F36FAB"/>
    <w:rsid w:val="00F67E8D"/>
    <w:rsid w:val="00F722AA"/>
    <w:rsid w:val="00F82EA9"/>
    <w:rsid w:val="00F8314F"/>
    <w:rsid w:val="00FC463A"/>
    <w:rsid w:val="00FD1CD0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EDA41"/>
  <w15:chartTrackingRefBased/>
  <w15:docId w15:val="{FEEBB353-FCCC-43F3-97FD-B28D02B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A7AA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Carpredefinitoparagrafo"/>
    <w:rsid w:val="008232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2327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93133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61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613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613C"/>
    <w:rPr>
      <w:vertAlign w:val="superscript"/>
    </w:rPr>
  </w:style>
  <w:style w:type="table" w:styleId="Grigliatabella">
    <w:name w:val="Table Grid"/>
    <w:basedOn w:val="Tabellanormale"/>
    <w:uiPriority w:val="39"/>
    <w:rsid w:val="0027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B3A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5AB"/>
  </w:style>
  <w:style w:type="paragraph" w:styleId="Pidipagina">
    <w:name w:val="footer"/>
    <w:basedOn w:val="Normale"/>
    <w:link w:val="Pidipagina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5AB"/>
  </w:style>
  <w:style w:type="paragraph" w:styleId="Sottotitolo">
    <w:name w:val="Subtitle"/>
    <w:basedOn w:val="Normale"/>
    <w:next w:val="Normale"/>
    <w:link w:val="SottotitoloCarattere"/>
    <w:uiPriority w:val="11"/>
    <w:qFormat/>
    <w:rsid w:val="00247F5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F5C"/>
    <w:rPr>
      <w:rFonts w:eastAsiaTheme="minorEastAsia"/>
      <w:color w:val="5A5A5A" w:themeColor="text1" w:themeTint="A5"/>
      <w:spacing w:val="15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58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957E-E089-4382-BF05-FF01D2D3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Sandra Rolfini</cp:lastModifiedBy>
  <cp:revision>2</cp:revision>
  <cp:lastPrinted>2022-04-19T07:38:00Z</cp:lastPrinted>
  <dcterms:created xsi:type="dcterms:W3CDTF">2025-04-28T10:01:00Z</dcterms:created>
  <dcterms:modified xsi:type="dcterms:W3CDTF">2025-04-28T10:01:00Z</dcterms:modified>
</cp:coreProperties>
</file>